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F4CAC" w14:textId="77777777" w:rsidR="006963D4" w:rsidRPr="007B233F" w:rsidRDefault="007B233F" w:rsidP="007B233F">
      <w:pPr>
        <w:pStyle w:val="Obsah1"/>
        <w:rPr>
          <w:noProof/>
          <w:sz w:val="72"/>
          <w:szCs w:val="72"/>
          <w:lang w:eastAsia="cs-CZ"/>
        </w:rPr>
      </w:pPr>
      <w:bookmarkStart w:id="0" w:name="_GoBack"/>
      <w:bookmarkEnd w:id="0"/>
      <w:r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61312" behindDoc="1" locked="0" layoutInCell="1" allowOverlap="1" wp14:anchorId="592A84EB" wp14:editId="4F3A1FF5">
            <wp:simplePos x="0" y="0"/>
            <wp:positionH relativeFrom="margin">
              <wp:posOffset>-211540</wp:posOffset>
            </wp:positionH>
            <wp:positionV relativeFrom="paragraph">
              <wp:posOffset>1385247</wp:posOffset>
            </wp:positionV>
            <wp:extent cx="6933062" cy="8647817"/>
            <wp:effectExtent l="0" t="0" r="1270" b="1270"/>
            <wp:wrapNone/>
            <wp:docPr id="3" name="Obrázek 3" descr="Chomu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muto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892" cy="865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D4"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60288" behindDoc="0" locked="0" layoutInCell="1" allowOverlap="1" wp14:anchorId="03E8EC20" wp14:editId="19B72D3E">
            <wp:simplePos x="0" y="0"/>
            <wp:positionH relativeFrom="page">
              <wp:posOffset>68239</wp:posOffset>
            </wp:positionH>
            <wp:positionV relativeFrom="page">
              <wp:posOffset>136477</wp:posOffset>
            </wp:positionV>
            <wp:extent cx="3600984" cy="1310185"/>
            <wp:effectExtent l="0" t="0" r="0" b="444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t="27225" r="58054" b="1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26" cy="1314712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D4">
        <w:rPr>
          <w:noProof/>
          <w:sz w:val="72"/>
          <w:szCs w:val="72"/>
          <w:lang w:eastAsia="cs-CZ"/>
        </w:rPr>
        <w:t xml:space="preserve">   </w:t>
      </w:r>
    </w:p>
    <w:p w14:paraId="274D1224" w14:textId="77777777" w:rsidR="006963D4" w:rsidRDefault="006963D4" w:rsidP="006963D4">
      <w:pPr>
        <w:pStyle w:val="Obsah1"/>
        <w:ind w:firstLine="709"/>
        <w:rPr>
          <w:noProof/>
          <w:sz w:val="72"/>
          <w:szCs w:val="72"/>
          <w:lang w:eastAsia="cs-CZ"/>
        </w:rPr>
      </w:pPr>
      <w:r>
        <w:rPr>
          <w:noProof/>
          <w:sz w:val="72"/>
          <w:szCs w:val="72"/>
          <w:lang w:eastAsia="cs-CZ"/>
        </w:rPr>
        <w:t xml:space="preserve"> </w:t>
      </w:r>
      <w:r w:rsidRPr="008E4616">
        <w:rPr>
          <w:noProof/>
          <w:sz w:val="72"/>
          <w:szCs w:val="72"/>
          <w:lang w:eastAsia="cs-CZ"/>
        </w:rPr>
        <w:t>standardy kvality</w:t>
      </w:r>
    </w:p>
    <w:p w14:paraId="52BDB6A2" w14:textId="77777777" w:rsidR="006963D4" w:rsidRDefault="006963D4" w:rsidP="006963D4">
      <w:pPr>
        <w:pStyle w:val="Obsah1"/>
        <w:rPr>
          <w:noProof/>
          <w:sz w:val="72"/>
          <w:szCs w:val="72"/>
          <w:lang w:eastAsia="cs-CZ"/>
        </w:rPr>
      </w:pPr>
      <w:r>
        <w:rPr>
          <w:noProof/>
          <w:sz w:val="72"/>
          <w:szCs w:val="72"/>
          <w:lang w:eastAsia="cs-CZ"/>
        </w:rPr>
        <w:t xml:space="preserve">      </w:t>
      </w:r>
      <w:r w:rsidRPr="008E4616">
        <w:rPr>
          <w:noProof/>
          <w:sz w:val="72"/>
          <w:szCs w:val="72"/>
          <w:lang w:eastAsia="cs-CZ"/>
        </w:rPr>
        <w:t xml:space="preserve">sociálně-právní ochrany </w:t>
      </w:r>
    </w:p>
    <w:p w14:paraId="53145099" w14:textId="77777777" w:rsidR="006963D4" w:rsidRPr="007B5A3A" w:rsidRDefault="006963D4" w:rsidP="006963D4">
      <w:pPr>
        <w:rPr>
          <w:lang w:eastAsia="cs-CZ"/>
        </w:rPr>
      </w:pPr>
    </w:p>
    <w:p w14:paraId="4D64DF10" w14:textId="77777777" w:rsidR="006963D4" w:rsidRPr="008F5C81" w:rsidRDefault="006963D4" w:rsidP="006963D4">
      <w:pPr>
        <w:pStyle w:val="Obsah1"/>
        <w:rPr>
          <w:noProof/>
          <w:sz w:val="48"/>
          <w:szCs w:val="48"/>
          <w:lang w:eastAsia="cs-CZ"/>
        </w:rPr>
      </w:pPr>
      <w:r>
        <w:rPr>
          <w:noProof/>
          <w:sz w:val="48"/>
          <w:szCs w:val="48"/>
          <w:lang w:eastAsia="cs-CZ"/>
        </w:rPr>
        <w:t xml:space="preserve">         </w:t>
      </w:r>
      <w:r w:rsidRPr="008F5C81">
        <w:rPr>
          <w:noProof/>
          <w:sz w:val="48"/>
          <w:szCs w:val="48"/>
          <w:lang w:eastAsia="cs-CZ"/>
        </w:rPr>
        <w:t>orgánu sociálně-právní ochrany dětí</w:t>
      </w:r>
    </w:p>
    <w:p w14:paraId="31CE4EB7" w14:textId="77777777" w:rsidR="006963D4" w:rsidRDefault="006963D4" w:rsidP="006963D4">
      <w:pPr>
        <w:pStyle w:val="Obsah1"/>
        <w:rPr>
          <w:noProof/>
          <w:sz w:val="48"/>
          <w:szCs w:val="48"/>
          <w:lang w:eastAsia="cs-CZ"/>
        </w:rPr>
      </w:pPr>
      <w:r>
        <w:rPr>
          <w:noProof/>
          <w:sz w:val="48"/>
          <w:szCs w:val="48"/>
          <w:lang w:eastAsia="cs-CZ"/>
        </w:rPr>
        <w:t xml:space="preserve">         </w:t>
      </w:r>
      <w:r w:rsidRPr="008F5C81">
        <w:rPr>
          <w:noProof/>
          <w:sz w:val="48"/>
          <w:szCs w:val="48"/>
          <w:lang w:eastAsia="cs-CZ"/>
        </w:rPr>
        <w:t>magistrátu města chomutov</w:t>
      </w:r>
      <w:r>
        <w:rPr>
          <w:noProof/>
          <w:sz w:val="48"/>
          <w:szCs w:val="48"/>
          <w:lang w:eastAsia="cs-CZ"/>
        </w:rPr>
        <w:t>A</w:t>
      </w:r>
    </w:p>
    <w:p w14:paraId="52AE9D84" w14:textId="77777777" w:rsidR="006963D4" w:rsidRDefault="006963D4" w:rsidP="006963D4">
      <w:pPr>
        <w:rPr>
          <w:lang w:eastAsia="cs-CZ"/>
        </w:rPr>
      </w:pPr>
    </w:p>
    <w:p w14:paraId="0FDDC565" w14:textId="77777777" w:rsidR="006963D4" w:rsidRPr="007B5A3A" w:rsidRDefault="006963D4" w:rsidP="006963D4">
      <w:pPr>
        <w:rPr>
          <w:lang w:eastAsia="cs-CZ"/>
        </w:rPr>
        <w:sectPr w:rsidR="006963D4" w:rsidRPr="007B5A3A" w:rsidSect="00B0302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9EA7182" w14:textId="77777777" w:rsidR="006963D4" w:rsidRDefault="006963D4" w:rsidP="006963D4">
      <w:pPr>
        <w:pStyle w:val="Obsah1"/>
        <w:jc w:val="center"/>
        <w:rPr>
          <w:noProof/>
          <w:sz w:val="72"/>
          <w:szCs w:val="72"/>
          <w:lang w:eastAsia="cs-CZ"/>
        </w:rPr>
        <w:sectPr w:rsidR="006963D4" w:rsidSect="00CA493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2115C72" w14:textId="77777777" w:rsidR="00DA08E5" w:rsidRPr="00D85E53" w:rsidRDefault="00DA08E5" w:rsidP="00DA08E5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lastRenderedPageBreak/>
        <w:t xml:space="preserve">Od 1. 1. 2015 orgány sociálně-právní ochrany dětí </w:t>
      </w:r>
      <w:r>
        <w:rPr>
          <w:rFonts w:eastAsia="Times New Roman"/>
          <w:color w:val="000000"/>
          <w:sz w:val="24"/>
          <w:szCs w:val="24"/>
          <w:lang w:eastAsia="cs-CZ"/>
        </w:rPr>
        <w:t>pracují podle standardů kvality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sociálně-právní ochrany (dále jen OSP</w:t>
      </w:r>
      <w:r>
        <w:rPr>
          <w:rFonts w:eastAsia="Times New Roman"/>
          <w:color w:val="000000"/>
          <w:sz w:val="24"/>
          <w:szCs w:val="24"/>
          <w:lang w:eastAsia="cs-CZ"/>
        </w:rPr>
        <w:t>O</w:t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D). Zákon vymezuje základní okruhy standardů kvality sociálně-právní ochrany dětí, kterými jsou:</w:t>
      </w:r>
    </w:p>
    <w:p w14:paraId="2F14618C" w14:textId="77777777" w:rsidR="00DA08E5" w:rsidRPr="00D85E53" w:rsidRDefault="00DA08E5" w:rsidP="00DA08E5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/>
          <w:i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i/>
          <w:color w:val="000000"/>
          <w:sz w:val="24"/>
          <w:szCs w:val="24"/>
          <w:lang w:eastAsia="cs-CZ"/>
        </w:rPr>
        <w:t>organizační a</w:t>
      </w:r>
      <w:r w:rsidRPr="00450B13">
        <w:rPr>
          <w:rFonts w:eastAsia="Times New Roman"/>
          <w:i/>
          <w:color w:val="000000"/>
          <w:sz w:val="24"/>
          <w:szCs w:val="24"/>
          <w:lang w:eastAsia="cs-CZ"/>
        </w:rPr>
        <w:t xml:space="preserve"> </w:t>
      </w:r>
      <w:proofErr w:type="spellStart"/>
      <w:r w:rsidRPr="00450B13">
        <w:rPr>
          <w:rFonts w:eastAsia="Times New Roman"/>
          <w:i/>
          <w:color w:val="000000"/>
          <w:sz w:val="24"/>
          <w:szCs w:val="24"/>
          <w:lang w:eastAsia="cs-CZ"/>
        </w:rPr>
        <w:t>technicko-provozní</w:t>
      </w:r>
      <w:proofErr w:type="spellEnd"/>
      <w:r w:rsidRPr="00D85E53">
        <w:rPr>
          <w:rFonts w:eastAsia="Times New Roman"/>
          <w:i/>
          <w:color w:val="000000"/>
          <w:sz w:val="24"/>
          <w:szCs w:val="24"/>
          <w:lang w:eastAsia="cs-CZ"/>
        </w:rPr>
        <w:t xml:space="preserve"> zajištění OSPOD,</w:t>
      </w:r>
    </w:p>
    <w:p w14:paraId="3BEF136C" w14:textId="77777777" w:rsidR="00DA08E5" w:rsidRPr="00D85E53" w:rsidRDefault="00DA08E5" w:rsidP="00DA08E5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/>
          <w:i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i/>
          <w:color w:val="000000"/>
          <w:sz w:val="24"/>
          <w:szCs w:val="24"/>
          <w:lang w:eastAsia="cs-CZ"/>
        </w:rPr>
        <w:t>personální standardy,</w:t>
      </w:r>
    </w:p>
    <w:p w14:paraId="5DC8EEB9" w14:textId="77777777" w:rsidR="00DA08E5" w:rsidRPr="00D85E53" w:rsidRDefault="00DA08E5" w:rsidP="00DA08E5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/>
          <w:i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i/>
          <w:color w:val="000000"/>
          <w:sz w:val="24"/>
          <w:szCs w:val="24"/>
          <w:lang w:eastAsia="cs-CZ"/>
        </w:rPr>
        <w:t>postupy sociální práce s klienty.</w:t>
      </w:r>
    </w:p>
    <w:p w14:paraId="007B1CE8" w14:textId="77777777" w:rsidR="00DA08E5" w:rsidRPr="003D5D3B" w:rsidRDefault="00DA08E5" w:rsidP="00DA08E5">
      <w:pPr>
        <w:shd w:val="clear" w:color="auto" w:fill="FFFFFF"/>
        <w:spacing w:before="120" w:after="120" w:line="240" w:lineRule="auto"/>
        <w:jc w:val="both"/>
        <w:rPr>
          <w:rFonts w:eastAsia="Times New Roman"/>
          <w:b/>
          <w:color w:val="000000"/>
          <w:sz w:val="24"/>
          <w:szCs w:val="24"/>
          <w:lang w:eastAsia="cs-CZ"/>
        </w:rPr>
      </w:pPr>
      <w:r w:rsidRPr="003D5D3B">
        <w:rPr>
          <w:rFonts w:eastAsia="Times New Roman"/>
          <w:b/>
          <w:color w:val="000000"/>
          <w:sz w:val="24"/>
          <w:szCs w:val="24"/>
          <w:lang w:eastAsia="cs-CZ"/>
        </w:rPr>
        <w:t>Standardy kvality sociálně-právní ochrany dětí jsou rozděleny celkem do 14 okruhů.</w:t>
      </w:r>
    </w:p>
    <w:p w14:paraId="0E10A0C3" w14:textId="77777777" w:rsidR="00DA08E5" w:rsidRPr="00330C21" w:rsidRDefault="00DA08E5" w:rsidP="00DA08E5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Standardy č. 1 a 3</w:t>
      </w:r>
    </w:p>
    <w:p w14:paraId="2EF42053" w14:textId="77777777" w:rsidR="00DA08E5" w:rsidRPr="00D85E53" w:rsidRDefault="00DA08E5" w:rsidP="00DA08E5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zabývají se místní a časovou dostupností sociálně-právní ochrany dětí ve spádové oblasti,</w:t>
      </w:r>
    </w:p>
    <w:p w14:paraId="6688DA11" w14:textId="77777777" w:rsidR="00DA08E5" w:rsidRPr="00D85E53" w:rsidRDefault="00DA08E5" w:rsidP="00DA08E5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stanovují počet pracovníků OSPOD, který je definován v závislosti na počtu trvale hlášených dětí ve správním obvodu obce s rozšířenou působností, (na jednoho zaměstnance OSPOD připadá maximálně 800 dětí, přitom se přihlíží k předpokládané náročnosti sociální práce v regionu, a to v souvislosti s výskytem sociálně-patologických jevů a dalších jevů, jako např. míry nezaměstnanosti, rozvodo</w:t>
      </w:r>
      <w:r>
        <w:rPr>
          <w:rFonts w:eastAsia="Times New Roman"/>
          <w:color w:val="000000"/>
          <w:sz w:val="24"/>
          <w:szCs w:val="24"/>
          <w:lang w:eastAsia="cs-CZ"/>
        </w:rPr>
        <w:t>vo</w:t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sti, počtu sociálně-vyloučených lokalit atd.)</w:t>
      </w:r>
    </w:p>
    <w:p w14:paraId="2B22B26E" w14:textId="77777777" w:rsidR="00DA08E5" w:rsidRPr="002C41CE" w:rsidRDefault="00DA08E5" w:rsidP="00DA08E5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zabývají se také materiálně-technickým zabezpečením OSPOD.</w:t>
      </w:r>
    </w:p>
    <w:p w14:paraId="6D23E57F" w14:textId="77777777" w:rsidR="00DA08E5" w:rsidRPr="00330C21" w:rsidRDefault="00DA08E5" w:rsidP="00DA08E5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 č. 4</w:t>
      </w:r>
    </w:p>
    <w:p w14:paraId="15283A8A" w14:textId="77777777" w:rsidR="00DA08E5" w:rsidRPr="00D85E53" w:rsidRDefault="00DA08E5" w:rsidP="00DA08E5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zabývá se konkrétním personálním zabezpečením OSPOD. Vychází z toho, že</w:t>
      </w:r>
      <w:r>
        <w:rPr>
          <w:rFonts w:eastAsia="Times New Roman"/>
          <w:color w:val="000000"/>
          <w:sz w:val="24"/>
          <w:szCs w:val="24"/>
          <w:lang w:eastAsia="cs-CZ"/>
        </w:rPr>
        <w:t>:</w:t>
      </w:r>
    </w:p>
    <w:p w14:paraId="435A8E48" w14:textId="77777777" w:rsidR="00DA08E5" w:rsidRPr="00D85E53" w:rsidRDefault="00DA08E5" w:rsidP="00DA08E5">
      <w:pPr>
        <w:numPr>
          <w:ilvl w:val="0"/>
          <w:numId w:val="21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jeden zaměstnanec OSPOD pracuje maximálně s 80 rodinami</w:t>
      </w:r>
      <w:r>
        <w:rPr>
          <w:rFonts w:eastAsia="Times New Roman"/>
          <w:color w:val="000000"/>
          <w:sz w:val="24"/>
          <w:szCs w:val="24"/>
          <w:lang w:eastAsia="cs-CZ"/>
        </w:rPr>
        <w:t>,</w:t>
      </w:r>
    </w:p>
    <w:p w14:paraId="04114B4F" w14:textId="77777777" w:rsidR="00DA08E5" w:rsidRPr="00D85E53" w:rsidRDefault="00DA08E5" w:rsidP="00DA08E5">
      <w:pPr>
        <w:numPr>
          <w:ilvl w:val="0"/>
          <w:numId w:val="21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jeden kurátor pro děti a mládež pracuje maximálně se 40 rodinami</w:t>
      </w:r>
      <w:r>
        <w:rPr>
          <w:rFonts w:eastAsia="Times New Roman"/>
          <w:color w:val="000000"/>
          <w:sz w:val="24"/>
          <w:szCs w:val="24"/>
          <w:lang w:eastAsia="cs-CZ"/>
        </w:rPr>
        <w:t>,</w:t>
      </w:r>
    </w:p>
    <w:p w14:paraId="2682BF70" w14:textId="77777777" w:rsidR="00DA08E5" w:rsidRPr="002C41CE" w:rsidRDefault="00DA08E5" w:rsidP="00DA08E5">
      <w:pPr>
        <w:numPr>
          <w:ilvl w:val="0"/>
          <w:numId w:val="21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jeden zaměstnanec pro náhradní rod</w:t>
      </w:r>
      <w:r>
        <w:rPr>
          <w:rFonts w:eastAsia="Times New Roman"/>
          <w:color w:val="000000"/>
          <w:sz w:val="24"/>
          <w:szCs w:val="24"/>
          <w:lang w:eastAsia="cs-CZ"/>
        </w:rPr>
        <w:t xml:space="preserve">innou péči pracuje maximálně se 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40 rodinami</w:t>
      </w:r>
      <w:r>
        <w:rPr>
          <w:rFonts w:eastAsia="Times New Roman"/>
          <w:color w:val="000000"/>
          <w:sz w:val="24"/>
          <w:szCs w:val="24"/>
          <w:lang w:eastAsia="cs-CZ"/>
        </w:rPr>
        <w:t>.</w:t>
      </w:r>
    </w:p>
    <w:p w14:paraId="00F6E5D6" w14:textId="77777777" w:rsidR="00DA08E5" w:rsidRPr="00330C21" w:rsidRDefault="00DA08E5" w:rsidP="00DA08E5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Standardy č. 5 a 6</w:t>
      </w:r>
    </w:p>
    <w:p w14:paraId="1ADBF46C" w14:textId="77777777" w:rsidR="00DA08E5" w:rsidRPr="002C41CE" w:rsidRDefault="00DA08E5" w:rsidP="00DA08E5">
      <w:pPr>
        <w:numPr>
          <w:ilvl w:val="0"/>
          <w:numId w:val="20"/>
        </w:numPr>
        <w:shd w:val="clear" w:color="auto" w:fill="FFFFFF"/>
        <w:spacing w:after="0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týkají se zaměstnanců OSPOD (přijímáním, zaškolováním a profesním rozvojem)</w:t>
      </w:r>
    </w:p>
    <w:p w14:paraId="033C9720" w14:textId="77777777" w:rsidR="00DA08E5" w:rsidRPr="00330C21" w:rsidRDefault="00DA08E5" w:rsidP="00DA08E5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 č. 7 až 9</w:t>
      </w:r>
    </w:p>
    <w:p w14:paraId="467E54F8" w14:textId="77777777" w:rsidR="00DA08E5" w:rsidRPr="00D85E53" w:rsidRDefault="00DA08E5" w:rsidP="00DA08E5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tyto standardy definují principy a postupy práce s klientem (vyhodnocování situace dítěte a rodiny, individuální plán ochrany dítěte apod.)</w:t>
      </w:r>
    </w:p>
    <w:p w14:paraId="778E81FA" w14:textId="77777777" w:rsidR="00DA08E5" w:rsidRPr="00D85E53" w:rsidRDefault="00DA08E5" w:rsidP="00DA08E5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zavádí se pojem koordinátora případu, který nese odpovědnost za poskytování sociálně-právní ochrany příslušnému dítěti,</w:t>
      </w:r>
    </w:p>
    <w:p w14:paraId="311D3EBF" w14:textId="77777777" w:rsidR="00DA08E5" w:rsidRPr="003D5D3B" w:rsidRDefault="00DA08E5" w:rsidP="00DA08E5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je kladen důraz na prevenci ohrožení a na práci s</w:t>
      </w:r>
      <w:r>
        <w:rPr>
          <w:rFonts w:eastAsia="Times New Roman"/>
          <w:color w:val="000000"/>
          <w:sz w:val="24"/>
          <w:szCs w:val="24"/>
          <w:lang w:eastAsia="cs-CZ"/>
        </w:rPr>
        <w:t> </w:t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rodinou</w:t>
      </w:r>
    </w:p>
    <w:p w14:paraId="49FCE0A8" w14:textId="77777777" w:rsidR="00DA08E5" w:rsidRPr="00330C21" w:rsidRDefault="00DA08E5" w:rsidP="00DA08E5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Standardy č. 10 až 13</w:t>
      </w:r>
    </w:p>
    <w:p w14:paraId="05435A83" w14:textId="77777777" w:rsidR="00DA08E5" w:rsidRPr="00D85E53" w:rsidRDefault="00DA08E5" w:rsidP="00DA08E5">
      <w:pPr>
        <w:numPr>
          <w:ilvl w:val="0"/>
          <w:numId w:val="20"/>
        </w:numPr>
        <w:shd w:val="clear" w:color="auto" w:fill="FFFFFF"/>
        <w:spacing w:after="0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zaměřují se:</w:t>
      </w:r>
    </w:p>
    <w:p w14:paraId="03F40007" w14:textId="77777777" w:rsidR="00DA08E5" w:rsidRPr="00D85E53" w:rsidRDefault="00DA08E5" w:rsidP="00DA08E5">
      <w:pPr>
        <w:numPr>
          <w:ilvl w:val="0"/>
          <w:numId w:val="22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na kontroly v rámci sociálně-právní ochrany dětí,</w:t>
      </w:r>
    </w:p>
    <w:p w14:paraId="42B1B501" w14:textId="77777777" w:rsidR="00DA08E5" w:rsidRPr="00D85E53" w:rsidRDefault="00DA08E5" w:rsidP="00DA08E5">
      <w:pPr>
        <w:numPr>
          <w:ilvl w:val="0"/>
          <w:numId w:val="22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na vedení dokumentace OSPOD,</w:t>
      </w:r>
    </w:p>
    <w:p w14:paraId="3679C480" w14:textId="77777777" w:rsidR="00DA08E5" w:rsidRPr="00730F27" w:rsidRDefault="00DA08E5" w:rsidP="00DA08E5">
      <w:pPr>
        <w:numPr>
          <w:ilvl w:val="0"/>
          <w:numId w:val="22"/>
        </w:numPr>
        <w:shd w:val="clear" w:color="auto" w:fill="FFFFFF"/>
        <w:spacing w:after="0" w:line="240" w:lineRule="auto"/>
        <w:ind w:left="1664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>na vyřizování stížností apod.</w:t>
      </w:r>
    </w:p>
    <w:p w14:paraId="787433DE" w14:textId="77777777" w:rsidR="00DA08E5" w:rsidRPr="00330C21" w:rsidRDefault="00DA08E5" w:rsidP="00DA08E5">
      <w:pPr>
        <w:shd w:val="clear" w:color="auto" w:fill="FFFFFF"/>
        <w:spacing w:before="120" w:after="0" w:line="240" w:lineRule="auto"/>
        <w:ind w:left="720"/>
        <w:jc w:val="both"/>
        <w:rPr>
          <w:rFonts w:eastAsia="Times New Roman"/>
          <w:b/>
          <w:color w:val="000000"/>
          <w:sz w:val="28"/>
          <w:szCs w:val="28"/>
          <w:lang w:eastAsia="cs-CZ"/>
        </w:rPr>
      </w:pPr>
      <w:r w:rsidRPr="00330C21">
        <w:rPr>
          <w:rFonts w:eastAsia="Times New Roman"/>
          <w:b/>
          <w:color w:val="000000"/>
          <w:sz w:val="28"/>
          <w:szCs w:val="28"/>
          <w:lang w:eastAsia="cs-CZ"/>
        </w:rPr>
        <w:t>Standard č. 14</w:t>
      </w:r>
    </w:p>
    <w:p w14:paraId="1CF6D5E5" w14:textId="77777777" w:rsidR="00DA08E5" w:rsidRPr="003D5D3B" w:rsidRDefault="00DA08E5" w:rsidP="00DA08E5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cs-CZ"/>
        </w:rPr>
      </w:pPr>
      <w:r w:rsidRPr="00D85E53">
        <w:rPr>
          <w:rFonts w:eastAsia="Times New Roman"/>
          <w:color w:val="000000"/>
          <w:sz w:val="24"/>
          <w:szCs w:val="24"/>
          <w:lang w:eastAsia="cs-CZ"/>
        </w:rPr>
        <w:t xml:space="preserve">řeší návaznost výkonu sociálně-právní ochrany dětí na další služby, které působí 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D85E53">
        <w:rPr>
          <w:rFonts w:eastAsia="Times New Roman"/>
          <w:color w:val="000000"/>
          <w:sz w:val="24"/>
          <w:szCs w:val="24"/>
          <w:lang w:eastAsia="cs-CZ"/>
        </w:rPr>
        <w:t>regionu i mimo něj</w:t>
      </w:r>
    </w:p>
    <w:p w14:paraId="44786A9D" w14:textId="77777777" w:rsidR="00506D25" w:rsidRDefault="00506D25" w:rsidP="00DA08E5">
      <w:pPr>
        <w:shd w:val="clear" w:color="auto" w:fill="FFFFFF"/>
        <w:spacing w:after="0" w:line="240" w:lineRule="auto"/>
        <w:jc w:val="center"/>
        <w:rPr>
          <w:b/>
          <w:sz w:val="24"/>
          <w:szCs w:val="24"/>
        </w:rPr>
      </w:pPr>
    </w:p>
    <w:p w14:paraId="5A9EDA42" w14:textId="77777777" w:rsidR="00506D25" w:rsidRDefault="00506D25" w:rsidP="00DA08E5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cs-CZ"/>
        </w:rPr>
      </w:pPr>
    </w:p>
    <w:p w14:paraId="1B27EBEC" w14:textId="77777777" w:rsidR="00506D25" w:rsidRDefault="00506D25" w:rsidP="00DA08E5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cs-CZ"/>
        </w:rPr>
      </w:pPr>
    </w:p>
    <w:p w14:paraId="65927D52" w14:textId="77777777" w:rsidR="00DA08E5" w:rsidRDefault="00DA08E5" w:rsidP="00DA08E5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cs-CZ"/>
        </w:rPr>
      </w:pPr>
      <w:r w:rsidRPr="00913D31">
        <w:rPr>
          <w:rFonts w:eastAsia="Times New Roman"/>
          <w:color w:val="000000"/>
          <w:sz w:val="24"/>
          <w:szCs w:val="24"/>
          <w:lang w:eastAsia="cs-CZ"/>
        </w:rPr>
        <w:lastRenderedPageBreak/>
        <w:t xml:space="preserve">Standardy kvality sociálně-právní ochrany </w:t>
      </w:r>
      <w:proofErr w:type="gramStart"/>
      <w:r w:rsidRPr="00913D31">
        <w:rPr>
          <w:rFonts w:cs="Arial"/>
          <w:b/>
          <w:color w:val="0070C0"/>
          <w:sz w:val="24"/>
          <w:szCs w:val="24"/>
        </w:rPr>
        <w:t>1a</w:t>
      </w:r>
      <w:proofErr w:type="gramEnd"/>
      <w:r w:rsidRPr="00913D31">
        <w:rPr>
          <w:rFonts w:cs="Arial"/>
          <w:b/>
          <w:color w:val="0070C0"/>
          <w:sz w:val="24"/>
          <w:szCs w:val="24"/>
        </w:rPr>
        <w:t>, 1b, 3a, 3b, 7, 9b, 13b, 14a</w:t>
      </w:r>
      <w:r w:rsidRPr="00913D31">
        <w:rPr>
          <w:rFonts w:eastAsia="Times New Roman"/>
          <w:color w:val="000000"/>
          <w:sz w:val="24"/>
          <w:szCs w:val="24"/>
          <w:lang w:eastAsia="cs-CZ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913D31">
        <w:rPr>
          <w:rFonts w:eastAsia="Times New Roman"/>
          <w:color w:val="000000"/>
          <w:sz w:val="24"/>
          <w:szCs w:val="24"/>
          <w:lang w:eastAsia="cs-CZ"/>
        </w:rPr>
        <w:t xml:space="preserve">Orgánu sociálně-právní ochrany dětí Magistrátu města Chomutova jsou </w:t>
      </w:r>
      <w:r w:rsidRPr="00913D31">
        <w:rPr>
          <w:rFonts w:cs="Arial"/>
          <w:sz w:val="24"/>
          <w:szCs w:val="24"/>
        </w:rPr>
        <w:t xml:space="preserve">k dispozici pro širokou veřejnost a </w:t>
      </w:r>
      <w:r w:rsidRPr="00913D31">
        <w:rPr>
          <w:rFonts w:eastAsia="Times New Roman"/>
          <w:color w:val="000000"/>
          <w:sz w:val="24"/>
          <w:szCs w:val="24"/>
          <w:lang w:eastAsia="cs-CZ"/>
        </w:rPr>
        <w:t xml:space="preserve">jsou k dispozici k nahlédnutí </w:t>
      </w:r>
      <w:r>
        <w:rPr>
          <w:rFonts w:eastAsia="Times New Roman"/>
          <w:color w:val="000000"/>
          <w:sz w:val="24"/>
          <w:szCs w:val="24"/>
          <w:lang w:eastAsia="cs-CZ"/>
        </w:rPr>
        <w:br/>
      </w:r>
      <w:r w:rsidRPr="00913D31">
        <w:rPr>
          <w:rFonts w:eastAsia="Times New Roman"/>
          <w:color w:val="000000"/>
          <w:sz w:val="24"/>
          <w:szCs w:val="24"/>
          <w:lang w:eastAsia="cs-CZ"/>
        </w:rPr>
        <w:t>u vedoucí oddělení sociálně-právní ochrany dětí Bc. Romany Horynové.</w:t>
      </w:r>
    </w:p>
    <w:p w14:paraId="3FDEA2A8" w14:textId="77777777" w:rsidR="00DA08E5" w:rsidRDefault="00DA08E5" w:rsidP="00DA08E5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cs-CZ"/>
        </w:rPr>
      </w:pPr>
    </w:p>
    <w:p w14:paraId="5B12E823" w14:textId="77777777" w:rsidR="00DA08E5" w:rsidRDefault="00DA08E5" w:rsidP="00DA08E5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1"/>
        <w:gridCol w:w="2274"/>
        <w:gridCol w:w="2258"/>
        <w:gridCol w:w="2279"/>
      </w:tblGrid>
      <w:tr w:rsidR="00DA08E5" w14:paraId="4CD81529" w14:textId="77777777" w:rsidTr="008225FC">
        <w:tc>
          <w:tcPr>
            <w:tcW w:w="2303" w:type="dxa"/>
            <w:tcBorders>
              <w:bottom w:val="single" w:sz="4" w:space="0" w:color="auto"/>
              <w:right w:val="nil"/>
            </w:tcBorders>
            <w:shd w:val="clear" w:color="auto" w:fill="5B9BD5" w:themeFill="accent5"/>
          </w:tcPr>
          <w:p w14:paraId="7F607023" w14:textId="77777777" w:rsidR="00DA08E5" w:rsidRDefault="00DA08E5" w:rsidP="008225FC">
            <w:pPr>
              <w:jc w:val="center"/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Číslo standardu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shd w:val="clear" w:color="auto" w:fill="5B9BD5" w:themeFill="accent5"/>
            <w:vAlign w:val="center"/>
          </w:tcPr>
          <w:p w14:paraId="31BADE5C" w14:textId="77777777" w:rsidR="00DA08E5" w:rsidRPr="006374F1" w:rsidRDefault="00DA08E5" w:rsidP="008225F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Název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shd w:val="clear" w:color="auto" w:fill="5B9BD5" w:themeFill="accent5"/>
            <w:vAlign w:val="center"/>
          </w:tcPr>
          <w:p w14:paraId="68F13BC6" w14:textId="77777777" w:rsidR="00DA08E5" w:rsidRPr="006374F1" w:rsidRDefault="00DA08E5" w:rsidP="008225F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Aktualizace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</w:tcBorders>
            <w:shd w:val="clear" w:color="auto" w:fill="5B9BD5" w:themeFill="accent5"/>
            <w:vAlign w:val="center"/>
          </w:tcPr>
          <w:p w14:paraId="098EF84B" w14:textId="77777777" w:rsidR="00DA08E5" w:rsidRPr="006374F1" w:rsidRDefault="00DA08E5" w:rsidP="008225F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Odkaz na dokument</w:t>
            </w:r>
          </w:p>
        </w:tc>
      </w:tr>
      <w:tr w:rsidR="00DA08E5" w14:paraId="00D146BF" w14:textId="77777777" w:rsidTr="008225FC">
        <w:tc>
          <w:tcPr>
            <w:tcW w:w="2303" w:type="dxa"/>
            <w:tcBorders>
              <w:right w:val="nil"/>
            </w:tcBorders>
            <w:vAlign w:val="center"/>
          </w:tcPr>
          <w:p w14:paraId="18B09D6A" w14:textId="77777777" w:rsidR="00DA08E5" w:rsidRPr="006374F1" w:rsidRDefault="00DA08E5" w:rsidP="008225F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1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93A4FA" w14:textId="77777777" w:rsidR="00DA08E5" w:rsidRPr="006374F1" w:rsidRDefault="00DA08E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Místní a časová dostupnost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2CF0E0" w14:textId="77777777" w:rsidR="00DA08E5" w:rsidRPr="006374F1" w:rsidRDefault="00506D2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05.01.2021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14:paraId="602183FC" w14:textId="7D43B855" w:rsidR="00DA08E5" w:rsidRPr="006374F1" w:rsidRDefault="00B2071D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469" w:dyaOrig="941" w14:anchorId="234F5E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50.5pt" o:ole="">
                  <v:imagedata r:id="rId7" o:title=""/>
                </v:shape>
                <o:OLEObject Type="Embed" ProgID="Acrobat.Document.DC" ShapeID="_x0000_i1025" DrawAspect="Icon" ObjectID="_1713187732" r:id="rId8"/>
              </w:object>
            </w:r>
          </w:p>
        </w:tc>
      </w:tr>
      <w:tr w:rsidR="00DA08E5" w14:paraId="2008C3C5" w14:textId="77777777" w:rsidTr="008225FC">
        <w:tc>
          <w:tcPr>
            <w:tcW w:w="2303" w:type="dxa"/>
            <w:tcBorders>
              <w:right w:val="nil"/>
            </w:tcBorders>
            <w:vAlign w:val="center"/>
          </w:tcPr>
          <w:p w14:paraId="7793CBF3" w14:textId="77777777" w:rsidR="00DA08E5" w:rsidRPr="006374F1" w:rsidRDefault="00DA08E5" w:rsidP="008225F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3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C041CD1" w14:textId="77777777" w:rsidR="00DA08E5" w:rsidRPr="006374F1" w:rsidRDefault="00DA08E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Informovanost o výkonu sociálně-právní ochrany dětí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D266C0" w14:textId="77777777" w:rsidR="00DA08E5" w:rsidRPr="006374F1" w:rsidRDefault="00506D2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05.01.2021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14:paraId="56BCB215" w14:textId="77777777" w:rsidR="00DA08E5" w:rsidRPr="006374F1" w:rsidRDefault="00862CA7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43" w:dyaOrig="991" w14:anchorId="36D7A084">
                <v:shape id="_x0000_i1026" type="#_x0000_t75" style="width:79pt;height:50.5pt" o:ole="">
                  <v:imagedata r:id="rId9" o:title=""/>
                </v:shape>
                <o:OLEObject Type="Embed" ProgID="Acrobat.Document.DC" ShapeID="_x0000_i1026" DrawAspect="Icon" ObjectID="_1713187733" r:id="rId10"/>
              </w:object>
            </w:r>
          </w:p>
        </w:tc>
      </w:tr>
      <w:tr w:rsidR="00DA08E5" w14:paraId="4D9AB542" w14:textId="77777777" w:rsidTr="008225FC">
        <w:tc>
          <w:tcPr>
            <w:tcW w:w="2303" w:type="dxa"/>
            <w:tcBorders>
              <w:right w:val="nil"/>
            </w:tcBorders>
            <w:vAlign w:val="center"/>
          </w:tcPr>
          <w:p w14:paraId="0B4B24E0" w14:textId="77777777" w:rsidR="00DA08E5" w:rsidRPr="006374F1" w:rsidRDefault="00DA08E5" w:rsidP="008225F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7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D263B7" w14:textId="77777777" w:rsidR="00DA08E5" w:rsidRPr="006374F1" w:rsidRDefault="00DA08E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Prevence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E48421E" w14:textId="77777777" w:rsidR="00DA08E5" w:rsidRPr="006374F1" w:rsidRDefault="00506D2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05.01.2021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14:paraId="051D3C30" w14:textId="77777777" w:rsidR="00DA08E5" w:rsidRPr="006374F1" w:rsidRDefault="00862CA7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43" w:dyaOrig="991" w14:anchorId="0935BD9A">
                <v:shape id="_x0000_i1027" type="#_x0000_t75" style="width:79pt;height:50.5pt" o:ole="">
                  <v:imagedata r:id="rId11" o:title=""/>
                </v:shape>
                <o:OLEObject Type="Embed" ProgID="Acrobat.Document.DC" ShapeID="_x0000_i1027" DrawAspect="Icon" ObjectID="_1713187734" r:id="rId12"/>
              </w:object>
            </w:r>
          </w:p>
        </w:tc>
      </w:tr>
      <w:tr w:rsidR="00DA08E5" w14:paraId="5FB4BE36" w14:textId="77777777" w:rsidTr="008225FC">
        <w:tc>
          <w:tcPr>
            <w:tcW w:w="2303" w:type="dxa"/>
            <w:tcBorders>
              <w:right w:val="nil"/>
            </w:tcBorders>
            <w:vAlign w:val="center"/>
          </w:tcPr>
          <w:p w14:paraId="43288B2E" w14:textId="77777777" w:rsidR="00DA08E5" w:rsidRPr="006374F1" w:rsidRDefault="00DA08E5" w:rsidP="008225F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9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5703443" w14:textId="77777777" w:rsidR="00DA08E5" w:rsidRPr="006374F1" w:rsidRDefault="00DA08E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Jednání, vyhodnocování a individuální plán ochrany dítěte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91ABEE" w14:textId="77777777" w:rsidR="00DA08E5" w:rsidRPr="006374F1" w:rsidRDefault="00506D2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05.01.2021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14:paraId="3B7DAF24" w14:textId="77777777" w:rsidR="00DA08E5" w:rsidRPr="006374F1" w:rsidRDefault="00862CA7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43" w:dyaOrig="991" w14:anchorId="6DB761A8">
                <v:shape id="_x0000_i1028" type="#_x0000_t75" style="width:79pt;height:50.5pt" o:ole="">
                  <v:imagedata r:id="rId13" o:title=""/>
                </v:shape>
                <o:OLEObject Type="Embed" ProgID="Acrobat.Document.DC" ShapeID="_x0000_i1028" DrawAspect="Icon" ObjectID="_1713187735" r:id="rId14"/>
              </w:object>
            </w:r>
          </w:p>
        </w:tc>
      </w:tr>
      <w:tr w:rsidR="00DA08E5" w14:paraId="3996232C" w14:textId="77777777" w:rsidTr="008225FC">
        <w:tc>
          <w:tcPr>
            <w:tcW w:w="2303" w:type="dxa"/>
            <w:tcBorders>
              <w:right w:val="nil"/>
            </w:tcBorders>
            <w:vAlign w:val="center"/>
          </w:tcPr>
          <w:p w14:paraId="33F1F80F" w14:textId="77777777" w:rsidR="00DA08E5" w:rsidRPr="006374F1" w:rsidRDefault="00DA08E5" w:rsidP="008225F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13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C61424" w14:textId="77777777" w:rsidR="00DA08E5" w:rsidRPr="006374F1" w:rsidRDefault="00DA08E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Vyřizování a podávání stížností</w:t>
            </w: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FF87DD" w14:textId="77777777" w:rsidR="00DA08E5" w:rsidRPr="006374F1" w:rsidRDefault="00506D2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05.01.2021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14:paraId="6F0BFA81" w14:textId="77777777" w:rsidR="00DA08E5" w:rsidRPr="006374F1" w:rsidRDefault="00862CA7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43" w:dyaOrig="991" w14:anchorId="2F2A6A63">
                <v:shape id="_x0000_i1029" type="#_x0000_t75" style="width:79pt;height:50.5pt" o:ole="">
                  <v:imagedata r:id="rId15" o:title=""/>
                </v:shape>
                <o:OLEObject Type="Embed" ProgID="Acrobat.Document.DC" ShapeID="_x0000_i1029" DrawAspect="Icon" ObjectID="_1713187736" r:id="rId16"/>
              </w:object>
            </w: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43" w:dyaOrig="991" w14:anchorId="0940114A">
                <v:shape id="_x0000_i1030" type="#_x0000_t75" style="width:79pt;height:50.5pt" o:ole="">
                  <v:imagedata r:id="rId17" o:title=""/>
                </v:shape>
                <o:OLEObject Type="Embed" ProgID="Acrobat.Document.DC" ShapeID="_x0000_i1030" DrawAspect="Icon" ObjectID="_1713187737" r:id="rId18"/>
              </w:object>
            </w: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43" w:dyaOrig="991" w14:anchorId="79E3F5A2">
                <v:shape id="_x0000_i1031" type="#_x0000_t75" style="width:79pt;height:50.5pt" o:ole="">
                  <v:imagedata r:id="rId19" o:title=""/>
                </v:shape>
                <o:OLEObject Type="Embed" ProgID="Acrobat.Document.DC" ShapeID="_x0000_i1031" DrawAspect="Icon" ObjectID="_1713187738" r:id="rId20"/>
              </w:object>
            </w:r>
          </w:p>
        </w:tc>
      </w:tr>
      <w:tr w:rsidR="00DA08E5" w14:paraId="227ABBDA" w14:textId="77777777" w:rsidTr="008225FC">
        <w:tc>
          <w:tcPr>
            <w:tcW w:w="2303" w:type="dxa"/>
            <w:tcBorders>
              <w:right w:val="nil"/>
            </w:tcBorders>
            <w:vAlign w:val="center"/>
          </w:tcPr>
          <w:p w14:paraId="4FD00FA6" w14:textId="77777777" w:rsidR="00DA08E5" w:rsidRPr="006374F1" w:rsidRDefault="00DA08E5" w:rsidP="008225FC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Standard č. 14</w:t>
            </w:r>
          </w:p>
        </w:tc>
        <w:tc>
          <w:tcPr>
            <w:tcW w:w="2303" w:type="dxa"/>
            <w:tcBorders>
              <w:left w:val="nil"/>
              <w:right w:val="nil"/>
            </w:tcBorders>
            <w:vAlign w:val="center"/>
          </w:tcPr>
          <w:p w14:paraId="7BF523C6" w14:textId="77777777" w:rsidR="00DA08E5" w:rsidRPr="006374F1" w:rsidRDefault="00DA08E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6374F1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Návaznost výkonu sociálně-právní ochrany dětí na další subjekty</w:t>
            </w:r>
          </w:p>
        </w:tc>
        <w:tc>
          <w:tcPr>
            <w:tcW w:w="2303" w:type="dxa"/>
            <w:tcBorders>
              <w:left w:val="nil"/>
              <w:right w:val="nil"/>
            </w:tcBorders>
            <w:vAlign w:val="center"/>
          </w:tcPr>
          <w:p w14:paraId="066A6648" w14:textId="77777777" w:rsidR="00DA08E5" w:rsidRPr="006374F1" w:rsidRDefault="00506D25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05.01.2021</w:t>
            </w:r>
          </w:p>
        </w:tc>
        <w:tc>
          <w:tcPr>
            <w:tcW w:w="2303" w:type="dxa"/>
            <w:tcBorders>
              <w:left w:val="nil"/>
            </w:tcBorders>
            <w:vAlign w:val="center"/>
          </w:tcPr>
          <w:p w14:paraId="3AE29BAB" w14:textId="77777777" w:rsidR="00DA08E5" w:rsidRPr="006374F1" w:rsidRDefault="00862CA7" w:rsidP="008225F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object w:dxaOrig="1543" w:dyaOrig="991" w14:anchorId="39533912">
                <v:shape id="_x0000_i1032" type="#_x0000_t75" style="width:79pt;height:50.5pt" o:ole="">
                  <v:imagedata r:id="rId21" o:title=""/>
                </v:shape>
                <o:OLEObject Type="Embed" ProgID="Acrobat.Document.DC" ShapeID="_x0000_i1032" DrawAspect="Icon" ObjectID="_1713187739" r:id="rId22"/>
              </w:object>
            </w:r>
          </w:p>
        </w:tc>
      </w:tr>
    </w:tbl>
    <w:p w14:paraId="59854DAB" w14:textId="77777777" w:rsidR="00DA08E5" w:rsidRDefault="00DA08E5" w:rsidP="00DA08E5"/>
    <w:p w14:paraId="6A019127" w14:textId="77777777" w:rsidR="00D71DC8" w:rsidRDefault="00D71DC8" w:rsidP="00D8272B"/>
    <w:sectPr w:rsidR="00D71DC8" w:rsidSect="003D5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B3A94"/>
    <w:multiLevelType w:val="hybridMultilevel"/>
    <w:tmpl w:val="DAA0C952"/>
    <w:lvl w:ilvl="0" w:tplc="0405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0C107AFA"/>
    <w:multiLevelType w:val="hybridMultilevel"/>
    <w:tmpl w:val="2736D05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E5916"/>
    <w:multiLevelType w:val="hybridMultilevel"/>
    <w:tmpl w:val="B8FAE37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A7BFD"/>
    <w:multiLevelType w:val="hybridMultilevel"/>
    <w:tmpl w:val="C7D6F74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91000"/>
    <w:multiLevelType w:val="hybridMultilevel"/>
    <w:tmpl w:val="EE4A1166"/>
    <w:lvl w:ilvl="0" w:tplc="0405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 w15:restartNumberingAfterBreak="0">
    <w:nsid w:val="1B9B4F3C"/>
    <w:multiLevelType w:val="hybridMultilevel"/>
    <w:tmpl w:val="970AD6B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B5AEA"/>
    <w:multiLevelType w:val="hybridMultilevel"/>
    <w:tmpl w:val="F5960370"/>
    <w:lvl w:ilvl="0" w:tplc="0405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" w15:restartNumberingAfterBreak="0">
    <w:nsid w:val="22067CF1"/>
    <w:multiLevelType w:val="hybridMultilevel"/>
    <w:tmpl w:val="8D0A5C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10EEB"/>
    <w:multiLevelType w:val="hybridMultilevel"/>
    <w:tmpl w:val="E626FAE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A70A1"/>
    <w:multiLevelType w:val="hybridMultilevel"/>
    <w:tmpl w:val="E5102D6C"/>
    <w:lvl w:ilvl="0" w:tplc="D682E10E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0" w15:restartNumberingAfterBreak="0">
    <w:nsid w:val="26D27750"/>
    <w:multiLevelType w:val="hybridMultilevel"/>
    <w:tmpl w:val="FE1AF43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110EC"/>
    <w:multiLevelType w:val="hybridMultilevel"/>
    <w:tmpl w:val="D8BE8264"/>
    <w:lvl w:ilvl="0" w:tplc="0405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2" w15:restartNumberingAfterBreak="0">
    <w:nsid w:val="499F27C4"/>
    <w:multiLevelType w:val="hybridMultilevel"/>
    <w:tmpl w:val="70DC1882"/>
    <w:lvl w:ilvl="0" w:tplc="0405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3" w15:restartNumberingAfterBreak="0">
    <w:nsid w:val="4D115649"/>
    <w:multiLevelType w:val="hybridMultilevel"/>
    <w:tmpl w:val="0CC08DC8"/>
    <w:lvl w:ilvl="0" w:tplc="0405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4" w15:restartNumberingAfterBreak="0">
    <w:nsid w:val="55C10461"/>
    <w:multiLevelType w:val="multilevel"/>
    <w:tmpl w:val="4566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D530C0A"/>
    <w:multiLevelType w:val="hybridMultilevel"/>
    <w:tmpl w:val="32F684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B0AA2"/>
    <w:multiLevelType w:val="hybridMultilevel"/>
    <w:tmpl w:val="1B6EA898"/>
    <w:lvl w:ilvl="0" w:tplc="0405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7" w15:restartNumberingAfterBreak="0">
    <w:nsid w:val="625D4758"/>
    <w:multiLevelType w:val="hybridMultilevel"/>
    <w:tmpl w:val="9A24E8BA"/>
    <w:lvl w:ilvl="0" w:tplc="96EA3AF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8" w15:restartNumberingAfterBreak="0">
    <w:nsid w:val="663B2507"/>
    <w:multiLevelType w:val="hybridMultilevel"/>
    <w:tmpl w:val="5B74F218"/>
    <w:lvl w:ilvl="0" w:tplc="0405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9" w15:restartNumberingAfterBreak="0">
    <w:nsid w:val="72A751D6"/>
    <w:multiLevelType w:val="multilevel"/>
    <w:tmpl w:val="7EB4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CB45412"/>
    <w:multiLevelType w:val="hybridMultilevel"/>
    <w:tmpl w:val="1186BC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53D3B"/>
    <w:multiLevelType w:val="hybridMultilevel"/>
    <w:tmpl w:val="7EF646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3"/>
  </w:num>
  <w:num w:numId="4">
    <w:abstractNumId w:val="9"/>
  </w:num>
  <w:num w:numId="5">
    <w:abstractNumId w:val="13"/>
  </w:num>
  <w:num w:numId="6">
    <w:abstractNumId w:val="1"/>
  </w:num>
  <w:num w:numId="7">
    <w:abstractNumId w:val="0"/>
  </w:num>
  <w:num w:numId="8">
    <w:abstractNumId w:val="12"/>
  </w:num>
  <w:num w:numId="9">
    <w:abstractNumId w:val="6"/>
  </w:num>
  <w:num w:numId="10">
    <w:abstractNumId w:val="15"/>
  </w:num>
  <w:num w:numId="11">
    <w:abstractNumId w:val="17"/>
  </w:num>
  <w:num w:numId="12">
    <w:abstractNumId w:val="2"/>
  </w:num>
  <w:num w:numId="13">
    <w:abstractNumId w:val="5"/>
  </w:num>
  <w:num w:numId="14">
    <w:abstractNumId w:val="7"/>
  </w:num>
  <w:num w:numId="15">
    <w:abstractNumId w:val="4"/>
  </w:num>
  <w:num w:numId="16">
    <w:abstractNumId w:val="11"/>
  </w:num>
  <w:num w:numId="17">
    <w:abstractNumId w:val="18"/>
  </w:num>
  <w:num w:numId="18">
    <w:abstractNumId w:val="16"/>
  </w:num>
  <w:num w:numId="19">
    <w:abstractNumId w:val="19"/>
  </w:num>
  <w:num w:numId="20">
    <w:abstractNumId w:val="14"/>
  </w:num>
  <w:num w:numId="21">
    <w:abstractNumId w:val="1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3D4"/>
    <w:rsid w:val="00165F7D"/>
    <w:rsid w:val="00391724"/>
    <w:rsid w:val="005063AF"/>
    <w:rsid w:val="00506D25"/>
    <w:rsid w:val="00560A37"/>
    <w:rsid w:val="006963D4"/>
    <w:rsid w:val="006B702A"/>
    <w:rsid w:val="00724F5B"/>
    <w:rsid w:val="007B233F"/>
    <w:rsid w:val="007D152A"/>
    <w:rsid w:val="00862CA7"/>
    <w:rsid w:val="009650E3"/>
    <w:rsid w:val="00B1362D"/>
    <w:rsid w:val="00B2071D"/>
    <w:rsid w:val="00B85AB3"/>
    <w:rsid w:val="00C47D71"/>
    <w:rsid w:val="00D71DC8"/>
    <w:rsid w:val="00D8272B"/>
    <w:rsid w:val="00DA08E5"/>
    <w:rsid w:val="00DE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C9B9B"/>
  <w15:chartTrackingRefBased/>
  <w15:docId w15:val="{5A729634-EB5B-493F-8964-E2D29D2A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963D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unhideWhenUsed/>
    <w:rsid w:val="006963D4"/>
    <w:pPr>
      <w:spacing w:before="120" w:after="120"/>
    </w:pPr>
    <w:rPr>
      <w:b/>
      <w:bCs/>
      <w:caps/>
      <w:sz w:val="24"/>
      <w:szCs w:val="20"/>
    </w:rPr>
  </w:style>
  <w:style w:type="character" w:styleId="Hypertextovodkaz">
    <w:name w:val="Hyperlink"/>
    <w:uiPriority w:val="99"/>
    <w:unhideWhenUsed/>
    <w:rsid w:val="006963D4"/>
    <w:rPr>
      <w:color w:val="0000FF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6963D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/>
    </w:rPr>
  </w:style>
  <w:style w:type="character" w:customStyle="1" w:styleId="NzevChar">
    <w:name w:val="Název Char"/>
    <w:basedOn w:val="Standardnpsmoodstavce"/>
    <w:link w:val="Nzev"/>
    <w:uiPriority w:val="10"/>
    <w:rsid w:val="006963D4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paragraph" w:customStyle="1" w:styleId="slostandardu">
    <w:name w:val="Číslo standardu"/>
    <w:basedOn w:val="Nzev"/>
    <w:link w:val="slostandarduChar"/>
    <w:qFormat/>
    <w:rsid w:val="006963D4"/>
  </w:style>
  <w:style w:type="character" w:customStyle="1" w:styleId="slostandarduChar">
    <w:name w:val="Číslo standardu Char"/>
    <w:basedOn w:val="NzevChar"/>
    <w:link w:val="slostandardu"/>
    <w:rsid w:val="006963D4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table" w:styleId="Mkatabulky">
    <w:name w:val="Table Grid"/>
    <w:basedOn w:val="Normlntabulka"/>
    <w:uiPriority w:val="59"/>
    <w:rsid w:val="00DA0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Štroufová Alena</dc:creator>
  <cp:keywords/>
  <dc:description/>
  <cp:lastModifiedBy>Horynová Romana</cp:lastModifiedBy>
  <cp:revision>2</cp:revision>
  <dcterms:created xsi:type="dcterms:W3CDTF">2022-05-04T14:42:00Z</dcterms:created>
  <dcterms:modified xsi:type="dcterms:W3CDTF">2022-05-04T14:42:00Z</dcterms:modified>
</cp:coreProperties>
</file>