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06" w:rsidRPr="00824F06" w:rsidRDefault="00824F06" w:rsidP="00824F06">
      <w:pPr>
        <w:spacing w:after="120" w:line="240" w:lineRule="auto"/>
        <w:outlineLvl w:val="2"/>
        <w:rPr>
          <w:rFonts w:eastAsia="Times New Roman" w:cs="Times New Roman"/>
          <w:b/>
          <w:bCs/>
          <w:lang w:eastAsia="cs-CZ"/>
        </w:rPr>
      </w:pPr>
      <w:r w:rsidRPr="00824F06">
        <w:rPr>
          <w:rFonts w:eastAsia="Times New Roman" w:cs="Times New Roman"/>
          <w:b/>
          <w:bCs/>
          <w:lang w:eastAsia="cs-CZ"/>
        </w:rPr>
        <w:t xml:space="preserve">Usnesení </w:t>
      </w:r>
      <w:proofErr w:type="spellStart"/>
      <w:r w:rsidRPr="00824F06">
        <w:rPr>
          <w:rFonts w:eastAsia="Times New Roman" w:cs="Times New Roman"/>
          <w:b/>
          <w:bCs/>
          <w:lang w:eastAsia="cs-CZ"/>
        </w:rPr>
        <w:t>RaMěst</w:t>
      </w:r>
      <w:proofErr w:type="spellEnd"/>
      <w:r w:rsidRPr="00824F06">
        <w:rPr>
          <w:rFonts w:eastAsia="Times New Roman" w:cs="Times New Roman"/>
          <w:b/>
          <w:bCs/>
          <w:lang w:eastAsia="cs-CZ"/>
        </w:rPr>
        <w:t xml:space="preserve"> č. 203/15 z </w:t>
      </w:r>
      <w:proofErr w:type="gramStart"/>
      <w:r w:rsidRPr="00824F06">
        <w:rPr>
          <w:rFonts w:eastAsia="Times New Roman" w:cs="Times New Roman"/>
          <w:b/>
          <w:bCs/>
          <w:lang w:eastAsia="cs-CZ"/>
        </w:rPr>
        <w:t>01.06.2015</w:t>
      </w:r>
      <w:proofErr w:type="gramEnd"/>
    </w:p>
    <w:p w:rsidR="00824F06" w:rsidRPr="00824F06" w:rsidRDefault="00824F06" w:rsidP="00824F06">
      <w:pPr>
        <w:pBdr>
          <w:bottom w:val="single" w:sz="6" w:space="0" w:color="auto"/>
        </w:pBdr>
        <w:spacing w:after="120" w:line="240" w:lineRule="auto"/>
        <w:outlineLvl w:val="3"/>
        <w:rPr>
          <w:rFonts w:eastAsia="Times New Roman" w:cs="Times New Roman"/>
          <w:b/>
          <w:bCs/>
          <w:lang w:eastAsia="cs-CZ"/>
        </w:rPr>
      </w:pPr>
      <w:r w:rsidRPr="00824F06">
        <w:rPr>
          <w:rFonts w:eastAsia="Times New Roman" w:cs="Times New Roman"/>
          <w:b/>
          <w:bCs/>
          <w:lang w:eastAsia="cs-CZ"/>
        </w:rPr>
        <w:t>Závěrečný účet statutárního města Chomutova za rok 2014 a schválení účetní závěrky za rok 2014</w:t>
      </w:r>
    </w:p>
    <w:p w:rsidR="00824F06" w:rsidRDefault="00824F06" w:rsidP="00824F06">
      <w:pPr>
        <w:spacing w:after="120" w:line="240" w:lineRule="auto"/>
        <w:jc w:val="both"/>
        <w:rPr>
          <w:rFonts w:eastAsia="Times New Roman" w:cs="Times New Roman"/>
          <w:lang w:eastAsia="cs-CZ"/>
        </w:rPr>
      </w:pPr>
    </w:p>
    <w:p w:rsidR="00824F06" w:rsidRPr="00824F06" w:rsidRDefault="00824F06" w:rsidP="00824F06">
      <w:pPr>
        <w:spacing w:after="120" w:line="240" w:lineRule="auto"/>
        <w:jc w:val="both"/>
        <w:rPr>
          <w:rFonts w:eastAsia="Times New Roman" w:cs="Times New Roman"/>
          <w:lang w:eastAsia="cs-CZ"/>
        </w:rPr>
      </w:pPr>
      <w:bookmarkStart w:id="0" w:name="_GoBack"/>
      <w:bookmarkEnd w:id="0"/>
      <w:r w:rsidRPr="00824F06">
        <w:rPr>
          <w:rFonts w:eastAsia="Times New Roman" w:cs="Times New Roman"/>
          <w:lang w:eastAsia="cs-CZ"/>
        </w:rPr>
        <w:t>Rada statutárního města Chomutova</w:t>
      </w:r>
    </w:p>
    <w:p w:rsidR="00824F06" w:rsidRDefault="00824F06" w:rsidP="00824F06">
      <w:pPr>
        <w:spacing w:after="120" w:line="240" w:lineRule="auto"/>
        <w:rPr>
          <w:rFonts w:eastAsia="Times New Roman" w:cs="Times New Roman"/>
          <w:lang w:eastAsia="cs-CZ"/>
        </w:rPr>
      </w:pPr>
      <w:r w:rsidRPr="00824F06">
        <w:rPr>
          <w:rFonts w:eastAsia="Times New Roman" w:cs="Times New Roman"/>
          <w:lang w:eastAsia="cs-CZ"/>
        </w:rPr>
        <w:t>doporučuje ZSMCH</w:t>
      </w:r>
      <w:r w:rsidRPr="00824F06">
        <w:rPr>
          <w:rFonts w:eastAsia="Times New Roman" w:cs="Times New Roman"/>
          <w:lang w:eastAsia="cs-CZ"/>
        </w:rPr>
        <w:br/>
        <w:t>1) schválit Závěrečný účet Statutárního města Chomutova za rok 2014, včetně příloh</w:t>
      </w:r>
      <w:r w:rsidRPr="00824F06">
        <w:rPr>
          <w:rFonts w:eastAsia="Times New Roman" w:cs="Times New Roman"/>
          <w:lang w:eastAsia="cs-CZ"/>
        </w:rPr>
        <w:br/>
        <w:t>a souhlasit dle 17 odst. 7 zákona č. 250/2000 Sb., o rozpočtových pravidlech územních rozpočtů, ve znění pozdějších předpisů, s celoročním hospodařením roku 2014, a to bez výhrad</w:t>
      </w:r>
      <w:r w:rsidRPr="00824F06">
        <w:rPr>
          <w:rFonts w:eastAsia="Times New Roman" w:cs="Times New Roman"/>
          <w:lang w:eastAsia="cs-CZ"/>
        </w:rPr>
        <w:br/>
      </w:r>
      <w:r w:rsidRPr="00824F06">
        <w:rPr>
          <w:rFonts w:eastAsia="Times New Roman" w:cs="Times New Roman"/>
          <w:lang w:eastAsia="cs-CZ"/>
        </w:rPr>
        <w:br/>
        <w:t>2) schválit vyúčtování dotačního vztahu ke státnímu rozpočtu a rozpočtu Ústeckého kraje, ze kterého vyplývá vrácení finančních prostředků do rozpočtu Ústeckého kraje:</w:t>
      </w:r>
    </w:p>
    <w:p w:rsidR="00824F06" w:rsidRDefault="00824F06" w:rsidP="00824F06">
      <w:pPr>
        <w:pStyle w:val="Odstavecseseznamem"/>
        <w:numPr>
          <w:ilvl w:val="0"/>
          <w:numId w:val="2"/>
        </w:numPr>
        <w:spacing w:after="120" w:line="240" w:lineRule="auto"/>
        <w:ind w:left="426"/>
        <w:rPr>
          <w:rFonts w:eastAsia="Times New Roman" w:cs="Times New Roman"/>
          <w:lang w:eastAsia="cs-CZ"/>
        </w:rPr>
      </w:pPr>
      <w:r w:rsidRPr="00824F06">
        <w:rPr>
          <w:rFonts w:eastAsia="Times New Roman" w:cs="Times New Roman"/>
          <w:lang w:eastAsia="cs-CZ"/>
        </w:rPr>
        <w:t>691 760,02 Kč, jako nevyčerpaná dotace na lékařskou pohotovostní službu 2014 z rozpočtu ÚK</w:t>
      </w:r>
    </w:p>
    <w:p w:rsidR="00824F06" w:rsidRDefault="00824F06" w:rsidP="00824F06">
      <w:pPr>
        <w:pStyle w:val="Odstavecseseznamem"/>
        <w:numPr>
          <w:ilvl w:val="0"/>
          <w:numId w:val="2"/>
        </w:numPr>
        <w:spacing w:after="120" w:line="240" w:lineRule="auto"/>
        <w:ind w:left="426"/>
        <w:rPr>
          <w:rFonts w:eastAsia="Times New Roman" w:cs="Times New Roman"/>
          <w:lang w:eastAsia="cs-CZ"/>
        </w:rPr>
      </w:pPr>
      <w:r w:rsidRPr="00824F06">
        <w:rPr>
          <w:rFonts w:eastAsia="Times New Roman" w:cs="Times New Roman"/>
          <w:lang w:eastAsia="cs-CZ"/>
        </w:rPr>
        <w:t>829 817,76 Kč, jako nevyčerpaná dotace na výdaje spojené s volbami do zastupitelstev obcí a Senátu Parlamentu ČR 2014</w:t>
      </w:r>
    </w:p>
    <w:p w:rsidR="00824F06" w:rsidRDefault="00824F06" w:rsidP="00824F06">
      <w:pPr>
        <w:pStyle w:val="Odstavecseseznamem"/>
        <w:numPr>
          <w:ilvl w:val="0"/>
          <w:numId w:val="2"/>
        </w:numPr>
        <w:spacing w:after="120" w:line="240" w:lineRule="auto"/>
        <w:ind w:left="426"/>
        <w:rPr>
          <w:rFonts w:eastAsia="Times New Roman" w:cs="Times New Roman"/>
          <w:lang w:eastAsia="cs-CZ"/>
        </w:rPr>
      </w:pPr>
      <w:r w:rsidRPr="00824F06">
        <w:rPr>
          <w:rFonts w:eastAsia="Times New Roman" w:cs="Times New Roman"/>
          <w:lang w:eastAsia="cs-CZ"/>
        </w:rPr>
        <w:t>407 180,64 Kč, jako nevyčerpaná dotace na výdaje spojené s přípravou a konáním voleb do EP</w:t>
      </w:r>
    </w:p>
    <w:p w:rsidR="00824F06" w:rsidRPr="00824F06" w:rsidRDefault="00824F06" w:rsidP="00824F06">
      <w:pPr>
        <w:spacing w:after="120" w:line="240" w:lineRule="auto"/>
        <w:rPr>
          <w:rFonts w:eastAsia="Times New Roman" w:cs="Times New Roman"/>
          <w:lang w:eastAsia="cs-CZ"/>
        </w:rPr>
      </w:pPr>
      <w:r w:rsidRPr="00824F06">
        <w:rPr>
          <w:rFonts w:eastAsia="Times New Roman" w:cs="Times New Roman"/>
          <w:lang w:eastAsia="cs-CZ"/>
        </w:rPr>
        <w:t xml:space="preserve">3) schválit hospodářský výsledek Statutárního města Chomutova za rok 2014 ve výši </w:t>
      </w:r>
      <w:r w:rsidRPr="00824F06">
        <w:rPr>
          <w:rFonts w:eastAsia="Times New Roman" w:cs="Times New Roman"/>
          <w:lang w:eastAsia="cs-CZ"/>
        </w:rPr>
        <w:br/>
        <w:t>88 388 954,39 Kč (jako rozdíl mezi příjmy a výdaji) a jeho převedení do finanční rezervy města</w:t>
      </w:r>
      <w:r w:rsidRPr="00824F06">
        <w:rPr>
          <w:rFonts w:eastAsia="Times New Roman" w:cs="Times New Roman"/>
          <w:lang w:eastAsia="cs-CZ"/>
        </w:rPr>
        <w:br/>
      </w:r>
      <w:r w:rsidRPr="00824F06">
        <w:rPr>
          <w:rFonts w:eastAsia="Times New Roman" w:cs="Times New Roman"/>
          <w:lang w:eastAsia="cs-CZ"/>
        </w:rPr>
        <w:br/>
        <w:t>4) schválit účetní výsledek hospodaření (po zdanění) Statutárního města Chomutova za rok 2014 ve výši 111 376 860,67 Kč (jako rozdíl mezi náklady a výnosy)</w:t>
      </w:r>
      <w:r w:rsidRPr="00824F06">
        <w:rPr>
          <w:rFonts w:eastAsia="Times New Roman" w:cs="Times New Roman"/>
          <w:lang w:eastAsia="cs-CZ"/>
        </w:rPr>
        <w:br/>
      </w:r>
      <w:r w:rsidRPr="00824F06">
        <w:rPr>
          <w:rFonts w:eastAsia="Times New Roman" w:cs="Times New Roman"/>
          <w:lang w:eastAsia="cs-CZ"/>
        </w:rPr>
        <w:br/>
        <w:t xml:space="preserve">5) schválit účetní závěrku statutárního města Chomutova k rozvahovému dni </w:t>
      </w:r>
      <w:proofErr w:type="gramStart"/>
      <w:r w:rsidRPr="00824F06">
        <w:rPr>
          <w:rFonts w:eastAsia="Times New Roman" w:cs="Times New Roman"/>
          <w:lang w:eastAsia="cs-CZ"/>
        </w:rPr>
        <w:t>31.12.2014</w:t>
      </w:r>
      <w:proofErr w:type="gramEnd"/>
      <w:r w:rsidRPr="00824F06">
        <w:rPr>
          <w:rFonts w:eastAsia="Times New Roman" w:cs="Times New Roman"/>
          <w:lang w:eastAsia="cs-CZ"/>
        </w:rPr>
        <w:br/>
      </w:r>
      <w:r w:rsidRPr="00824F06">
        <w:rPr>
          <w:rFonts w:eastAsia="Times New Roman" w:cs="Times New Roman"/>
          <w:lang w:eastAsia="cs-CZ"/>
        </w:rPr>
        <w:br/>
        <w:t>6) vzít na vědomí informací o hospodaření městem zřízených příspěvkových organizací</w:t>
      </w:r>
      <w:r w:rsidRPr="00824F06">
        <w:rPr>
          <w:rFonts w:eastAsia="Times New Roman" w:cs="Times New Roman"/>
          <w:lang w:eastAsia="cs-CZ"/>
        </w:rPr>
        <w:br/>
      </w:r>
      <w:r w:rsidRPr="00824F06">
        <w:rPr>
          <w:rFonts w:eastAsia="Times New Roman" w:cs="Times New Roman"/>
          <w:lang w:eastAsia="cs-CZ"/>
        </w:rPr>
        <w:br/>
        <w:t>7) vzít na vědomí informaci o hospodaření městem založených obchodních společností</w:t>
      </w:r>
    </w:p>
    <w:p w:rsidR="00824F06" w:rsidRPr="00824F06" w:rsidRDefault="00824F06" w:rsidP="00824F06">
      <w:pPr>
        <w:spacing w:after="120" w:line="240" w:lineRule="auto"/>
        <w:rPr>
          <w:rFonts w:eastAsia="Times New Roman" w:cs="Times New Roman"/>
          <w:lang w:eastAsia="cs-CZ"/>
        </w:rPr>
      </w:pPr>
      <w:r w:rsidRPr="00824F06">
        <w:rPr>
          <w:rFonts w:eastAsia="Times New Roman" w:cs="Times New Roman"/>
          <w:lang w:eastAsia="cs-CZ"/>
        </w:rPr>
        <w:t>schvaluje</w:t>
      </w:r>
      <w:r w:rsidRPr="00824F06">
        <w:rPr>
          <w:rFonts w:eastAsia="Times New Roman" w:cs="Times New Roman"/>
          <w:lang w:eastAsia="cs-CZ"/>
        </w:rPr>
        <w:br/>
        <w:t>1) rozdělení hospodářského výsledku příspěvkových organizací do jimi zřízených fondů dle návrhu zřizovatele</w:t>
      </w:r>
      <w:r w:rsidRPr="00824F06">
        <w:rPr>
          <w:rFonts w:eastAsia="Times New Roman" w:cs="Times New Roman"/>
          <w:lang w:eastAsia="cs-CZ"/>
        </w:rPr>
        <w:br/>
        <w:t>2) na žádost Mateřské školy Chomutov, příspěvkové organizace převod 300 000,00 Kč z rezervního fondu do fondu investic.</w:t>
      </w:r>
    </w:p>
    <w:p w:rsidR="001C37FD" w:rsidRPr="00824F06" w:rsidRDefault="00824F06" w:rsidP="00824F06">
      <w:pPr>
        <w:spacing w:after="120" w:line="240" w:lineRule="auto"/>
      </w:pPr>
    </w:p>
    <w:sectPr w:rsidR="001C37FD" w:rsidRPr="0082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73214"/>
    <w:multiLevelType w:val="hybridMultilevel"/>
    <w:tmpl w:val="85E8BD9A"/>
    <w:lvl w:ilvl="0" w:tplc="FC642922">
      <w:numFmt w:val="bullet"/>
      <w:lvlText w:val="-"/>
      <w:lvlJc w:val="left"/>
      <w:pPr>
        <w:ind w:left="324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3B6F5E96"/>
    <w:multiLevelType w:val="hybridMultilevel"/>
    <w:tmpl w:val="E01AE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06"/>
    <w:rsid w:val="000771C0"/>
    <w:rsid w:val="00824F06"/>
    <w:rsid w:val="008A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B64C9-B473-4D43-A2C9-094D0C10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24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24F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4F0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24F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2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Jan (Ekonom)</dc:creator>
  <cp:keywords/>
  <dc:description/>
  <cp:lastModifiedBy>Mareš Jan (Ekonom)</cp:lastModifiedBy>
  <cp:revision>1</cp:revision>
  <dcterms:created xsi:type="dcterms:W3CDTF">2015-06-04T09:28:00Z</dcterms:created>
  <dcterms:modified xsi:type="dcterms:W3CDTF">2015-06-04T09:31:00Z</dcterms:modified>
</cp:coreProperties>
</file>