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CCE" w:rsidRDefault="00031CCE" w:rsidP="00031CCE">
      <w:pPr>
        <w:jc w:val="both"/>
      </w:pPr>
    </w:p>
    <w:p w:rsidR="00031CCE" w:rsidRDefault="00031CCE" w:rsidP="00031CCE">
      <w:pPr>
        <w:jc w:val="both"/>
      </w:pPr>
      <w:r>
        <w:t>Komu: Magistrát města Chomutov</w:t>
      </w:r>
    </w:p>
    <w:p w:rsidR="00031CCE" w:rsidRDefault="00031CCE" w:rsidP="00031CCE">
      <w:pPr>
        <w:jc w:val="both"/>
      </w:pPr>
      <w:r>
        <w:t xml:space="preserve">                             </w:t>
      </w:r>
    </w:p>
    <w:p w:rsidR="00031CCE" w:rsidRDefault="00031CCE" w:rsidP="00031CCE">
      <w:pPr>
        <w:jc w:val="both"/>
      </w:pPr>
      <w:r>
        <w:t>Žádost o poskytnutí informace ve smyslu zákona č. 106/1999 Sb., o svobodném přístupu k informacím, ve znění pozdějších předpisů (dále jen „informační zákon“)</w:t>
      </w:r>
    </w:p>
    <w:p w:rsidR="00031CCE" w:rsidRDefault="00031CCE" w:rsidP="00031CCE">
      <w:pPr>
        <w:jc w:val="both"/>
      </w:pPr>
    </w:p>
    <w:p w:rsidR="00031CCE" w:rsidRDefault="00031CCE" w:rsidP="00031CCE">
      <w:pPr>
        <w:jc w:val="both"/>
      </w:pPr>
      <w:r>
        <w:t>Vážení,</w:t>
      </w:r>
    </w:p>
    <w:p w:rsidR="00031CCE" w:rsidRDefault="00031CCE" w:rsidP="00031CCE">
      <w:pPr>
        <w:jc w:val="both"/>
      </w:pPr>
      <w:r>
        <w:t>pro účely zpracování analýzy týkající se přestupků proti zákonu č. 561/2004 Sb., zákon o předškolním, základním, středním, vyšším odborném a jiném vzdělávání (dále jen „školský zákon“), Vás žádám na základě informačního zákona o sdělení následujících informací: </w:t>
      </w:r>
    </w:p>
    <w:p w:rsidR="00031CCE" w:rsidRDefault="00031CCE" w:rsidP="00031CCE">
      <w:pPr>
        <w:jc w:val="both"/>
      </w:pPr>
    </w:p>
    <w:p w:rsidR="00031CCE" w:rsidRDefault="00031CCE" w:rsidP="00031CCE">
      <w:pPr>
        <w:jc w:val="both"/>
      </w:pPr>
      <w:r>
        <w:t xml:space="preserve">1) Kolik přestupků podle § </w:t>
      </w:r>
      <w:proofErr w:type="gramStart"/>
      <w:r>
        <w:t>182a</w:t>
      </w:r>
      <w:proofErr w:type="gramEnd"/>
      <w:r>
        <w:t xml:space="preserve"> odst. 1 písm. a) bod 3 školského zákona (zanedbání péče o povinnou školní docházku nebo povinné předškolní vzdělávání) bylo v roce 2024 Vaším úřadem řešeno.</w:t>
      </w:r>
    </w:p>
    <w:p w:rsidR="00031CCE" w:rsidRDefault="00031CCE" w:rsidP="00031CCE">
      <w:pPr>
        <w:jc w:val="both"/>
      </w:pPr>
      <w:r>
        <w:t>2) Kolik z těchto věcí bylo ukončeno odložením věci?</w:t>
      </w:r>
    </w:p>
    <w:p w:rsidR="00031CCE" w:rsidRDefault="00031CCE" w:rsidP="00031CCE">
      <w:pPr>
        <w:jc w:val="both"/>
      </w:pPr>
      <w:r>
        <w:t>3) Kolik z těchto věcí bylo ukončeno zastavením věci?</w:t>
      </w:r>
    </w:p>
    <w:p w:rsidR="00031CCE" w:rsidRDefault="00031CCE" w:rsidP="00031CCE">
      <w:pPr>
        <w:jc w:val="both"/>
      </w:pPr>
      <w:r>
        <w:t>4) Kolik z těchto věcí bylo ukončeno vydáním příkazu?</w:t>
      </w:r>
    </w:p>
    <w:p w:rsidR="00031CCE" w:rsidRDefault="00031CCE" w:rsidP="00031CCE">
      <w:pPr>
        <w:jc w:val="both"/>
      </w:pPr>
      <w:r>
        <w:t>5) Kolik z těchto věcí bylo ukončeno vydáním rozhodnutí?</w:t>
      </w:r>
    </w:p>
    <w:p w:rsidR="00031CCE" w:rsidRDefault="00031CCE" w:rsidP="00031CCE">
      <w:pPr>
        <w:jc w:val="both"/>
      </w:pPr>
      <w:r>
        <w:t>6) Kolik z těchto věcí bylo předáno podle § 64 odst. 1 písm. a) zákona č. 250/2016 Sb., o odpovědnosti za přestupky a řízení o nich, ve znění pozdějších předpisů?</w:t>
      </w:r>
    </w:p>
    <w:p w:rsidR="00031CCE" w:rsidRDefault="00031CCE" w:rsidP="00031CCE">
      <w:pPr>
        <w:jc w:val="both"/>
      </w:pPr>
      <w:r>
        <w:t>7) V kolika věcech byl podán odpor?</w:t>
      </w:r>
    </w:p>
    <w:p w:rsidR="00031CCE" w:rsidRDefault="00031CCE" w:rsidP="00031CCE">
      <w:pPr>
        <w:jc w:val="both"/>
      </w:pPr>
      <w:r>
        <w:t>8) V kolika věcech bylo podáno odvolání?</w:t>
      </w:r>
    </w:p>
    <w:p w:rsidR="00031CCE" w:rsidRDefault="00031CCE" w:rsidP="00031CCE">
      <w:pPr>
        <w:jc w:val="both"/>
      </w:pPr>
      <w:r>
        <w:t>9) V případě věcí oznámených (oznámení o přestupku, podnět, vlastní zjištění) v měsíci únoru 2024 Vás žádám o sdělení počtu zameškaných hodin za předmětné období, které bylo projednáváno. Prosím rozdělte zameškané hodiny na neomluvené a omluvené (pokud jsou Vám známy). </w:t>
      </w:r>
    </w:p>
    <w:p w:rsidR="00031CCE" w:rsidRDefault="00031CCE" w:rsidP="00031CCE">
      <w:pPr>
        <w:jc w:val="both"/>
      </w:pPr>
      <w:bookmarkStart w:id="0" w:name="_GoBack"/>
      <w:bookmarkEnd w:id="0"/>
    </w:p>
    <w:sectPr w:rsidR="00031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CCE"/>
    <w:rsid w:val="00031CCE"/>
    <w:rsid w:val="007A4153"/>
    <w:rsid w:val="00AF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9BC95-BDAC-40F8-8150-69C844D9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31CC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31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2</cp:revision>
  <dcterms:created xsi:type="dcterms:W3CDTF">2025-06-11T13:01:00Z</dcterms:created>
  <dcterms:modified xsi:type="dcterms:W3CDTF">2025-06-11T13:01:00Z</dcterms:modified>
</cp:coreProperties>
</file>