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54" w:rsidRPr="008F5261" w:rsidRDefault="008F5261" w:rsidP="008F5261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>
        <w:rPr>
          <w:rFonts w:ascii="Calibri" w:hAnsi="Calibri"/>
          <w:b/>
          <w:bCs/>
          <w:color w:val="7F7F7F"/>
        </w:rPr>
        <w:t>Odbor stavební úřad</w:t>
      </w:r>
    </w:p>
    <w:p w:rsidR="008F5261" w:rsidRPr="00F02EA2" w:rsidRDefault="008F5261" w:rsidP="008F5261">
      <w:pPr>
        <w:keepNext/>
        <w:tabs>
          <w:tab w:val="left" w:pos="5387"/>
        </w:tabs>
        <w:spacing w:before="100" w:beforeAutospacing="1" w:line="240" w:lineRule="atLeast"/>
        <w:ind w:left="5387"/>
      </w:pPr>
      <w:r w:rsidRPr="008F5261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="00876CA2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bookmarkStart w:id="0" w:name="_GoBack"/>
      <w:bookmarkEnd w:id="0"/>
      <w:r w:rsidRPr="008F526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F526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Obecný stavební </w:t>
      </w:r>
      <w:proofErr w:type="gramStart"/>
      <w:r w:rsidRPr="008F5261">
        <w:rPr>
          <w:rFonts w:ascii="Times New Roman" w:eastAsia="Times New Roman" w:hAnsi="Times New Roman"/>
          <w:color w:val="000000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 w:rsidRPr="008F5261">
        <w:rPr>
          <w:rFonts w:ascii="Times New Roman" w:eastAsia="Times New Roman" w:hAnsi="Times New Roman"/>
          <w:color w:val="000000"/>
          <w:sz w:val="24"/>
          <w:szCs w:val="24"/>
        </w:rPr>
        <w:t xml:space="preserve"> 4602</w:t>
      </w:r>
      <w:r w:rsidRPr="008F526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8F5261" w:rsidRDefault="008F5261" w:rsidP="008F5261">
      <w:pPr>
        <w:keepNext/>
        <w:spacing w:before="100" w:beforeAutospacing="1"/>
        <w:jc w:val="both"/>
      </w:pPr>
      <w:r>
        <w:t xml:space="preserve">                                                                                          </w:t>
      </w:r>
    </w:p>
    <w:p w:rsidR="008F5261" w:rsidRDefault="008F5261" w:rsidP="008F5261">
      <w:pPr>
        <w:keepNext/>
        <w:tabs>
          <w:tab w:val="left" w:pos="5387"/>
        </w:tabs>
        <w:spacing w:before="100" w:beforeAutospacing="1"/>
        <w:jc w:val="both"/>
      </w:pPr>
      <w:r>
        <w:t xml:space="preserve">                                                                               </w:t>
      </w:r>
      <w:r>
        <w:tab/>
      </w:r>
      <w:proofErr w:type="gramStart"/>
      <w:r w:rsidRPr="00F02EA2">
        <w:t>V..............</w:t>
      </w:r>
      <w:r>
        <w:t>..</w:t>
      </w:r>
      <w:r w:rsidRPr="00F02EA2">
        <w:t>................dne</w:t>
      </w:r>
      <w:proofErr w:type="gramEnd"/>
      <w:r>
        <w:t>….</w:t>
      </w:r>
      <w:r w:rsidRPr="00F02EA2">
        <w:t xml:space="preserve">..................   </w:t>
      </w:r>
    </w:p>
    <w:p w:rsidR="008F5261" w:rsidRPr="00F02EA2" w:rsidRDefault="008F5261" w:rsidP="008F5261">
      <w:pPr>
        <w:keepNext/>
        <w:tabs>
          <w:tab w:val="left" w:pos="5387"/>
        </w:tabs>
        <w:spacing w:before="100" w:beforeAutospacing="1"/>
        <w:jc w:val="both"/>
      </w:pPr>
    </w:p>
    <w:p w:rsidR="008F5261" w:rsidRPr="00164D28" w:rsidRDefault="008F5261" w:rsidP="008F5261">
      <w:pPr>
        <w:pStyle w:val="Zkladntext"/>
        <w:pBdr>
          <w:bottom w:val="single" w:sz="6" w:space="1" w:color="auto"/>
        </w:pBd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NÁVRH  </w:t>
      </w:r>
      <w:r w:rsidRPr="00164D28">
        <w:rPr>
          <w:sz w:val="32"/>
          <w:szCs w:val="32"/>
        </w:rPr>
        <w:t>NA</w:t>
      </w:r>
      <w:proofErr w:type="gramEnd"/>
      <w:r w:rsidRPr="00164D28">
        <w:rPr>
          <w:sz w:val="32"/>
          <w:szCs w:val="32"/>
        </w:rPr>
        <w:t xml:space="preserve">  VYDÁNÍ  KOLAUDAČNÍHO  ROZHODNUTÍ</w:t>
      </w:r>
    </w:p>
    <w:p w:rsidR="008F5261" w:rsidRDefault="008F5261" w:rsidP="008F5261">
      <w:pPr>
        <w:pStyle w:val="Zkladntext"/>
      </w:pPr>
    </w:p>
    <w:p w:rsidR="008F5261" w:rsidRDefault="008F5261" w:rsidP="008F5261">
      <w:pPr>
        <w:pStyle w:val="Zkladntext"/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t>Jméno a příjmení (přesný název a jednatelé), adresa (sídlo) navrhovatele (ů) :</w:t>
      </w:r>
    </w:p>
    <w:p w:rsidR="008F5261" w:rsidRDefault="008F5261" w:rsidP="008F5261">
      <w:pPr>
        <w:pStyle w:val="Zkladntext"/>
        <w:rPr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</w:t>
      </w:r>
      <w:r w:rsidRPr="00165CC7">
        <w:rPr>
          <w:szCs w:val="24"/>
        </w:rPr>
        <w:t>tel.</w:t>
      </w:r>
      <w:r>
        <w:rPr>
          <w:szCs w:val="24"/>
        </w:rPr>
        <w:t>:</w:t>
      </w:r>
      <w:r>
        <w:rPr>
          <w:b w:val="0"/>
          <w:sz w:val="16"/>
        </w:rPr>
        <w:t>……………………………………</w:t>
      </w:r>
      <w:proofErr w:type="gramStart"/>
      <w:r>
        <w:rPr>
          <w:b w:val="0"/>
          <w:sz w:val="16"/>
        </w:rPr>
        <w:t>….</w:t>
      </w:r>
      <w:r w:rsidR="005B6022">
        <w:rPr>
          <w:b w:val="0"/>
          <w:sz w:val="16"/>
        </w:rPr>
        <w:t>.</w:t>
      </w:r>
      <w:proofErr w:type="gramEnd"/>
    </w:p>
    <w:p w:rsidR="008F5261" w:rsidRDefault="008F5261" w:rsidP="008F5261">
      <w:pPr>
        <w:pStyle w:val="Zkladntext"/>
        <w:ind w:left="360"/>
        <w:rPr>
          <w:b w:val="0"/>
        </w:rPr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t>Označení a místo stavby: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</w:t>
      </w:r>
      <w:r w:rsidR="005B6022">
        <w:rPr>
          <w:b w:val="0"/>
          <w:sz w:val="16"/>
        </w:rPr>
        <w:t>……………………………………………………………</w:t>
      </w:r>
    </w:p>
    <w:p w:rsidR="008F5261" w:rsidRDefault="008F5261" w:rsidP="008F5261">
      <w:pPr>
        <w:pStyle w:val="Zkladntext"/>
        <w:ind w:left="360"/>
        <w:rPr>
          <w:b w:val="0"/>
        </w:rPr>
      </w:pPr>
    </w:p>
    <w:p w:rsidR="008F5261" w:rsidRDefault="008F5261" w:rsidP="008F5261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Datum vydání a číslo jednací </w:t>
      </w:r>
      <w:proofErr w:type="gramStart"/>
      <w:r>
        <w:rPr>
          <w:b/>
          <w:sz w:val="24"/>
        </w:rPr>
        <w:t>stavebního</w:t>
      </w:r>
      <w:proofErr w:type="gramEnd"/>
      <w:r>
        <w:rPr>
          <w:b/>
          <w:sz w:val="24"/>
        </w:rPr>
        <w:t xml:space="preserve"> povolení, příp. povolení změny stavby před jejím dokončením:</w:t>
      </w:r>
    </w:p>
    <w:p w:rsidR="008F5261" w:rsidRDefault="008F5261" w:rsidP="008F5261">
      <w:pPr>
        <w:pStyle w:val="Zkladntextodsazen"/>
        <w:rPr>
          <w:sz w:val="16"/>
        </w:rPr>
      </w:pPr>
    </w:p>
    <w:p w:rsidR="008F5261" w:rsidRDefault="008F5261" w:rsidP="008F5261">
      <w:pPr>
        <w:pStyle w:val="Zkladntextodsazen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odsazen"/>
        <w:rPr>
          <w:sz w:val="16"/>
        </w:rPr>
      </w:pPr>
    </w:p>
    <w:p w:rsidR="008F5261" w:rsidRDefault="008F5261" w:rsidP="008F5261">
      <w:pPr>
        <w:pStyle w:val="Zkladntextodsazen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rPr>
          <w:b/>
          <w:sz w:val="24"/>
        </w:rPr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t>Předpokládaný termín dokončení stavby:</w:t>
      </w:r>
    </w:p>
    <w:p w:rsidR="008F5261" w:rsidRDefault="008F5261" w:rsidP="008F5261">
      <w:pPr>
        <w:pStyle w:val="Zkladntext"/>
        <w:ind w:left="360"/>
        <w:rPr>
          <w:b w:val="0"/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pStyle w:val="Zkladntext"/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t>Termín úplného vyklizení staveniště a dokončení úprav okolí stavby:</w:t>
      </w:r>
    </w:p>
    <w:p w:rsidR="008F5261" w:rsidRDefault="008F5261" w:rsidP="008F5261">
      <w:pPr>
        <w:pStyle w:val="Zkladntext"/>
        <w:rPr>
          <w:sz w:val="16"/>
        </w:rPr>
      </w:pPr>
    </w:p>
    <w:p w:rsidR="008F5261" w:rsidRDefault="008F5261" w:rsidP="008F5261">
      <w:pPr>
        <w:pStyle w:val="Zkladntext"/>
        <w:ind w:left="360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rPr>
          <w:b/>
          <w:sz w:val="24"/>
        </w:rPr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t>Údaj zda bude prováděn zkušební provoz:    ANO – NE</w:t>
      </w:r>
    </w:p>
    <w:p w:rsidR="005B6022" w:rsidRDefault="005B6022" w:rsidP="005B6022">
      <w:pPr>
        <w:pStyle w:val="Zkladntext"/>
        <w:ind w:left="360"/>
      </w:pPr>
    </w:p>
    <w:p w:rsidR="005B6022" w:rsidRDefault="005B6022" w:rsidP="005B6022">
      <w:pPr>
        <w:pStyle w:val="Zkladntext"/>
        <w:ind w:left="360"/>
      </w:pPr>
    </w:p>
    <w:p w:rsidR="008F5261" w:rsidRDefault="008F5261" w:rsidP="008F5261">
      <w:pPr>
        <w:pStyle w:val="Zkladntext"/>
        <w:numPr>
          <w:ilvl w:val="0"/>
          <w:numId w:val="1"/>
        </w:numPr>
      </w:pPr>
      <w:r>
        <w:lastRenderedPageBreak/>
        <w:t>Dobu trvání zkušebního provozu:</w:t>
      </w:r>
    </w:p>
    <w:p w:rsidR="008F5261" w:rsidRDefault="008F5261" w:rsidP="008F5261">
      <w:pPr>
        <w:pStyle w:val="Zkladntext"/>
      </w:pPr>
    </w:p>
    <w:p w:rsidR="008F5261" w:rsidRDefault="008F5261" w:rsidP="008F5261">
      <w:pPr>
        <w:pStyle w:val="Zkladntextodsazen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</w:t>
      </w:r>
    </w:p>
    <w:p w:rsidR="008F5261" w:rsidRDefault="008F5261" w:rsidP="008F5261">
      <w:pPr>
        <w:rPr>
          <w:b/>
          <w:sz w:val="24"/>
        </w:rPr>
      </w:pPr>
    </w:p>
    <w:p w:rsidR="008F5261" w:rsidRDefault="008F5261" w:rsidP="008F5261">
      <w:pPr>
        <w:rPr>
          <w:b/>
          <w:sz w:val="24"/>
        </w:rPr>
      </w:pPr>
    </w:p>
    <w:p w:rsidR="008F5261" w:rsidRDefault="008F5261" w:rsidP="008F5261">
      <w:pPr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 xml:space="preserve"> 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                                                                                                  </w:t>
      </w:r>
    </w:p>
    <w:p w:rsidR="008F5261" w:rsidRDefault="008F5261" w:rsidP="008F526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  <w:t>…..…………………………………………………………..</w:t>
      </w:r>
    </w:p>
    <w:p w:rsidR="008F5261" w:rsidRDefault="008F5261" w:rsidP="008F5261">
      <w:pPr>
        <w:pStyle w:val="Nadpis6"/>
        <w:rPr>
          <w:b w:val="0"/>
        </w:rPr>
      </w:pPr>
      <w:r>
        <w:rPr>
          <w:b w:val="0"/>
        </w:rPr>
        <w:t xml:space="preserve">Dne </w:t>
      </w:r>
      <w:r>
        <w:t xml:space="preserve">………………………. </w:t>
      </w:r>
      <w:r>
        <w:rPr>
          <w:b w:val="0"/>
        </w:rPr>
        <w:t xml:space="preserve">         </w:t>
      </w:r>
      <w:r>
        <w:rPr>
          <w:b w:val="0"/>
        </w:rPr>
        <w:tab/>
      </w:r>
      <w:r>
        <w:rPr>
          <w:b w:val="0"/>
        </w:rPr>
        <w:tab/>
        <w:t>Podpisy všech navrhovatelů (podpisy jednatelů, razítko)</w:t>
      </w:r>
    </w:p>
    <w:p w:rsidR="008F5261" w:rsidRDefault="008F5261" w:rsidP="008F5261">
      <w:pPr>
        <w:pStyle w:val="Zkladntext2"/>
      </w:pPr>
    </w:p>
    <w:p w:rsidR="008F5261" w:rsidRDefault="008F5261" w:rsidP="008F5261">
      <w:pPr>
        <w:pStyle w:val="Zkladntext2"/>
        <w:ind w:firstLine="708"/>
      </w:pPr>
      <w:r>
        <w:t>Obsah návrhu na vydání kolaudačního rozhodnutí, přílohy k tomuto návrhu a doklady, které se předkládají při místním šetření, jsou uvedeny v §§ 30-31 vyhlášky č. 132/1998 Sb., kterou se provádějí některá ustanovení stavebního zákona (zákon č. 50/1976 Sb., ve znění pozdějších předpisů).</w:t>
      </w:r>
    </w:p>
    <w:p w:rsidR="008F5261" w:rsidRDefault="008F5261" w:rsidP="008F5261">
      <w:pPr>
        <w:rPr>
          <w:sz w:val="24"/>
        </w:rPr>
      </w:pPr>
    </w:p>
    <w:p w:rsidR="008F5261" w:rsidRDefault="008F5261" w:rsidP="008F5261">
      <w:pPr>
        <w:jc w:val="center"/>
        <w:rPr>
          <w:sz w:val="24"/>
        </w:rPr>
      </w:pPr>
      <w:r>
        <w:rPr>
          <w:sz w:val="24"/>
        </w:rPr>
        <w:t>§ 30</w:t>
      </w:r>
    </w:p>
    <w:p w:rsidR="008F5261" w:rsidRDefault="008F5261" w:rsidP="008F526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 návrhu na vydání kolaudačního rozhodnutí se podle potřeby doplní </w:t>
      </w:r>
    </w:p>
    <w:p w:rsidR="008F5261" w:rsidRDefault="008F5261" w:rsidP="008F5261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a) popis a zdůvodnění provedených odchylek od územního rozhodnutí a stavebního povolení,</w:t>
      </w:r>
      <w:r>
        <w:rPr>
          <w:b/>
          <w:sz w:val="24"/>
        </w:rPr>
        <w:t xml:space="preserve">  </w:t>
      </w:r>
    </w:p>
    <w:p w:rsidR="008F5261" w:rsidRDefault="008F5261" w:rsidP="008F526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b) u stavby, na které jsou geodetické práce zajišťovány úředně oprávněným zeměměřičským inženýrem, doklad o zajištění souborného zpracování dokumentace geodetických prací (u podzemních sítí technického vybavení ještě před jejich zakrytím),</w:t>
      </w:r>
    </w:p>
    <w:p w:rsidR="008F5261" w:rsidRDefault="008F5261" w:rsidP="008F5261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c) geometrický plán podle předpisů o katastru nemovitostí; tento doklad se nepřipojí, pokud nedochází ke změně vnějšího půdorysného ohraničení stavby a u drobných staveb,</w:t>
      </w:r>
      <w:r>
        <w:rPr>
          <w:b/>
          <w:sz w:val="24"/>
        </w:rPr>
        <w:t xml:space="preserve"> </w:t>
      </w:r>
    </w:p>
    <w:p w:rsidR="008F5261" w:rsidRDefault="008F5261" w:rsidP="008F5261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d) u stavby, v níž bylo nebo má být zabudováno jaderné zařízení, povolení Státního úřadu pro jadernou bezpečnost podle zvláštních předpisů,</w:t>
      </w:r>
    </w:p>
    <w:p w:rsidR="008F5261" w:rsidRDefault="008F5261" w:rsidP="008F5261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e) doklady o jednání s orgány státní správy, pokud byla předem o stavbě vedena, a rozhodnutí, stanoviska, vyjádření, souhlasy, posouzení, popřípadě jiná opatření dotčených orgánů státní správy vyžadovaná zvláštními předpisy včetně dokladů o splnění požadavků na ochranu zdravých životních podmínek.</w:t>
      </w:r>
      <w:r>
        <w:rPr>
          <w:b/>
          <w:sz w:val="24"/>
        </w:rPr>
        <w:t xml:space="preserve"> </w:t>
      </w:r>
    </w:p>
    <w:p w:rsidR="008F5261" w:rsidRPr="008F5261" w:rsidRDefault="008F5261" w:rsidP="008F5261">
      <w:pPr>
        <w:jc w:val="both"/>
        <w:rPr>
          <w:b/>
          <w:sz w:val="24"/>
        </w:rPr>
      </w:pPr>
    </w:p>
    <w:p w:rsidR="008F5261" w:rsidRDefault="008F5261" w:rsidP="008F5261">
      <w:pPr>
        <w:jc w:val="center"/>
        <w:rPr>
          <w:sz w:val="24"/>
        </w:rPr>
      </w:pPr>
      <w:r>
        <w:rPr>
          <w:sz w:val="24"/>
        </w:rPr>
        <w:t>§ 31</w:t>
      </w:r>
    </w:p>
    <w:p w:rsidR="008F5261" w:rsidRDefault="008F5261" w:rsidP="008F5261">
      <w:pPr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K ústnímu jednání spojenému s místním šetřením se předkládají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doklady o vytyčení stavby (§ 30),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doklady o výsledcích předepsaných zkoušek a měření a o způsobilosti provozních zařízení k plynulému a bezpečnému provozu, vyhodnocení zkušebního </w:t>
      </w:r>
      <w:r>
        <w:rPr>
          <w:sz w:val="24"/>
        </w:rPr>
        <w:lastRenderedPageBreak/>
        <w:t xml:space="preserve">provozu, pokud musel být prováděn (§ 84 stavebního zákona), popřípadě </w:t>
      </w:r>
      <w:proofErr w:type="gramStart"/>
      <w:r>
        <w:rPr>
          <w:sz w:val="24"/>
        </w:rPr>
        <w:t>zprávu</w:t>
      </w:r>
      <w:proofErr w:type="gramEnd"/>
      <w:r>
        <w:rPr>
          <w:sz w:val="24"/>
        </w:rPr>
        <w:t xml:space="preserve"> o výsledku komplexního vyzkoušení,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projektová dokumentace ověřená stavebním úřadem ve stavebním řízení nebo při povolení změny stavby před jejím dokončením,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výkresy s vyznačením změn, ke kterým došlo během provádění stavby; tyto změny mohou být na základě kolaudačního rozhodnutí vyznačeny v projektové dokumentaci ověřené stavebním úřadem ve stavebním řízení, pokud řízení o nich stavební úřad spojil s kolaudačním řízením,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zápis o předání a převzetí stavby, pokud byl sepsán,</w:t>
      </w:r>
    </w:p>
    <w:p w:rsidR="008F5261" w:rsidRDefault="008F5261" w:rsidP="008F526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doklady o ověření požadovaných vlastností výrobků (§ 47 stavebního zákona) a další doklady stanovené v podmínkách stavebního povolení,</w:t>
      </w:r>
    </w:p>
    <w:p w:rsidR="008F5261" w:rsidRDefault="008F5261" w:rsidP="008F5261">
      <w:pPr>
        <w:ind w:left="360"/>
        <w:jc w:val="both"/>
        <w:rPr>
          <w:sz w:val="24"/>
        </w:rPr>
      </w:pPr>
    </w:p>
    <w:p w:rsidR="008F5261" w:rsidRDefault="008F5261" w:rsidP="008F5261">
      <w:pPr>
        <w:spacing w:line="240" w:lineRule="auto"/>
        <w:jc w:val="both"/>
        <w:rPr>
          <w:sz w:val="24"/>
        </w:rPr>
      </w:pPr>
      <w:r>
        <w:rPr>
          <w:sz w:val="24"/>
        </w:rPr>
        <w:t>(2)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drobných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jednoduchých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staveb,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zejména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staveb,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jejichž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stavebníky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jsou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fyzické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osoby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tyto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stavby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nesouvisejí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 podnikáním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podle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zvláštních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předpisů,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mohou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být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náležitosti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návrhu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vydání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kolaudačního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rozhodnutí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včetně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příloh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přiměřeně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zjednodušeny.</w:t>
      </w: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041254" w:rsidRPr="00B576A0" w:rsidRDefault="00041254" w:rsidP="00B576A0">
      <w:pPr>
        <w:jc w:val="center"/>
        <w:rPr>
          <w:rFonts w:ascii="Calibri" w:hAnsi="Calibri" w:cs="MyriadPro-Regular"/>
          <w:sz w:val="16"/>
          <w:szCs w:val="16"/>
          <w:lang w:eastAsia="cs-CZ"/>
        </w:rPr>
      </w:pP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86" w:rsidRDefault="00141686" w:rsidP="00903221">
      <w:pPr>
        <w:spacing w:after="0" w:line="240" w:lineRule="auto"/>
      </w:pPr>
      <w:r>
        <w:separator/>
      </w:r>
    </w:p>
  </w:endnote>
  <w:endnote w:type="continuationSeparator" w:id="0">
    <w:p w:rsidR="00141686" w:rsidRDefault="00141686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86" w:rsidRDefault="00141686" w:rsidP="00903221">
      <w:pPr>
        <w:spacing w:after="0" w:line="240" w:lineRule="auto"/>
      </w:pPr>
      <w:r>
        <w:separator/>
      </w:r>
    </w:p>
  </w:footnote>
  <w:footnote w:type="continuationSeparator" w:id="0">
    <w:p w:rsidR="00141686" w:rsidRDefault="00141686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FFA"/>
    <w:multiLevelType w:val="singleLevel"/>
    <w:tmpl w:val="8D6CDE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4C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E21502"/>
    <w:multiLevelType w:val="singleLevel"/>
    <w:tmpl w:val="397A7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EE45842"/>
    <w:multiLevelType w:val="singleLevel"/>
    <w:tmpl w:val="5D9806FC"/>
    <w:lvl w:ilvl="0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77263"/>
    <w:rsid w:val="000A6CA0"/>
    <w:rsid w:val="000B7FEC"/>
    <w:rsid w:val="00141686"/>
    <w:rsid w:val="00173C29"/>
    <w:rsid w:val="00193724"/>
    <w:rsid w:val="001B3F43"/>
    <w:rsid w:val="001B60D7"/>
    <w:rsid w:val="001C18E2"/>
    <w:rsid w:val="001C56B2"/>
    <w:rsid w:val="002D1DA8"/>
    <w:rsid w:val="0034265A"/>
    <w:rsid w:val="00390893"/>
    <w:rsid w:val="00420603"/>
    <w:rsid w:val="00541DCD"/>
    <w:rsid w:val="005B6022"/>
    <w:rsid w:val="005D12B0"/>
    <w:rsid w:val="00697066"/>
    <w:rsid w:val="00717A61"/>
    <w:rsid w:val="007434C1"/>
    <w:rsid w:val="00755BF9"/>
    <w:rsid w:val="00777992"/>
    <w:rsid w:val="007C2855"/>
    <w:rsid w:val="00876CA2"/>
    <w:rsid w:val="008823EE"/>
    <w:rsid w:val="008A625C"/>
    <w:rsid w:val="008C7397"/>
    <w:rsid w:val="008F5261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2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6Char">
    <w:name w:val="Nadpis 6 Char"/>
    <w:basedOn w:val="Standardnpsmoodstavce"/>
    <w:link w:val="Nadpis6"/>
    <w:uiPriority w:val="9"/>
    <w:semiHidden/>
    <w:rsid w:val="008F526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F526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5261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rsid w:val="008F526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5261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8F526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5261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72"/>
    <w:qFormat/>
    <w:rsid w:val="008F52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2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6Char">
    <w:name w:val="Nadpis 6 Char"/>
    <w:basedOn w:val="Standardnpsmoodstavce"/>
    <w:link w:val="Nadpis6"/>
    <w:uiPriority w:val="9"/>
    <w:semiHidden/>
    <w:rsid w:val="008F526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F526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5261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rsid w:val="008F526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5261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8F526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F5261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72"/>
    <w:qFormat/>
    <w:rsid w:val="008F52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2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4</cp:revision>
  <cp:lastPrinted>2012-01-03T09:14:00Z</cp:lastPrinted>
  <dcterms:created xsi:type="dcterms:W3CDTF">2018-06-05T05:34:00Z</dcterms:created>
  <dcterms:modified xsi:type="dcterms:W3CDTF">2018-06-05T06:34:00Z</dcterms:modified>
</cp:coreProperties>
</file>